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73E4A" w14:textId="77777777" w:rsidR="00341454" w:rsidRDefault="00341454">
      <w:pPr>
        <w:widowControl w:val="0"/>
        <w:pBdr>
          <w:top w:val="nil"/>
          <w:left w:val="nil"/>
          <w:bottom w:val="nil"/>
          <w:right w:val="nil"/>
          <w:between w:val="nil"/>
        </w:pBdr>
        <w:rPr>
          <w:color w:val="000000"/>
        </w:rPr>
      </w:pP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341454" w14:paraId="3C250A81" w14:textId="77777777">
        <w:trPr>
          <w:trHeight w:val="1240"/>
        </w:trPr>
        <w:tc>
          <w:tcPr>
            <w:tcW w:w="10440" w:type="dxa"/>
            <w:shd w:val="clear" w:color="auto" w:fill="auto"/>
            <w:tcMar>
              <w:top w:w="100" w:type="dxa"/>
              <w:left w:w="100" w:type="dxa"/>
              <w:bottom w:w="100" w:type="dxa"/>
              <w:right w:w="100" w:type="dxa"/>
            </w:tcMar>
          </w:tcPr>
          <w:p w14:paraId="258D633E" w14:textId="24C5C0BC" w:rsidR="00341454" w:rsidRDefault="00AE2521">
            <w:pPr>
              <w:widowControl w:val="0"/>
              <w:pBdr>
                <w:top w:val="nil"/>
                <w:left w:val="nil"/>
                <w:bottom w:val="nil"/>
                <w:right w:val="nil"/>
                <w:between w:val="nil"/>
              </w:pBdr>
              <w:spacing w:line="235" w:lineRule="auto"/>
              <w:ind w:left="219" w:right="1097"/>
              <w:jc w:val="center"/>
              <w:rPr>
                <w:rFonts w:ascii="Calibri" w:eastAsia="Calibri" w:hAnsi="Calibri" w:cs="Calibri"/>
                <w:b/>
                <w:color w:val="000000"/>
                <w:sz w:val="28"/>
                <w:szCs w:val="28"/>
              </w:rPr>
            </w:pPr>
            <w:r>
              <w:rPr>
                <w:rFonts w:ascii="Calibri" w:eastAsia="Calibri" w:hAnsi="Calibri" w:cs="Calibri"/>
                <w:b/>
                <w:color w:val="000000"/>
                <w:sz w:val="28"/>
                <w:szCs w:val="28"/>
              </w:rPr>
              <w:t>Annual Governance Statement for the Governing Body of Fairburn Community Primary School 2023-24</w:t>
            </w:r>
          </w:p>
        </w:tc>
        <w:bookmarkStart w:id="0" w:name="_GoBack"/>
        <w:bookmarkEnd w:id="0"/>
      </w:tr>
      <w:tr w:rsidR="00341454" w14:paraId="6023C827" w14:textId="77777777">
        <w:trPr>
          <w:trHeight w:val="2580"/>
        </w:trPr>
        <w:tc>
          <w:tcPr>
            <w:tcW w:w="10440" w:type="dxa"/>
            <w:shd w:val="clear" w:color="auto" w:fill="auto"/>
            <w:tcMar>
              <w:top w:w="100" w:type="dxa"/>
              <w:left w:w="100" w:type="dxa"/>
              <w:bottom w:w="100" w:type="dxa"/>
              <w:right w:w="100" w:type="dxa"/>
            </w:tcMar>
          </w:tcPr>
          <w:p w14:paraId="7410CD8D" w14:textId="77777777" w:rsidR="00341454" w:rsidRDefault="00AE2521">
            <w:pPr>
              <w:widowControl w:val="0"/>
              <w:pBdr>
                <w:top w:val="nil"/>
                <w:left w:val="nil"/>
                <w:bottom w:val="nil"/>
                <w:right w:val="nil"/>
                <w:between w:val="nil"/>
              </w:pBdr>
              <w:spacing w:line="237" w:lineRule="auto"/>
              <w:ind w:left="134" w:right="633" w:firstLine="15"/>
              <w:rPr>
                <w:rFonts w:ascii="Calibri" w:eastAsia="Calibri" w:hAnsi="Calibri" w:cs="Calibri"/>
                <w:color w:val="000000"/>
                <w:sz w:val="24"/>
                <w:szCs w:val="24"/>
              </w:rPr>
            </w:pPr>
            <w:r>
              <w:rPr>
                <w:rFonts w:ascii="Calibri" w:eastAsia="Calibri" w:hAnsi="Calibri" w:cs="Calibri"/>
                <w:color w:val="000000"/>
                <w:sz w:val="24"/>
                <w:szCs w:val="24"/>
              </w:rPr>
              <w:t xml:space="preserve">In accordance with the Government’s requirement for all governing bodies, the three core strategic functions of Fairburn C P School Governing Body are: </w:t>
            </w:r>
          </w:p>
          <w:p w14:paraId="43AAA07F" w14:textId="77777777" w:rsidR="00341454" w:rsidRDefault="00AE2521">
            <w:pPr>
              <w:widowControl w:val="0"/>
              <w:pBdr>
                <w:top w:val="nil"/>
                <w:left w:val="nil"/>
                <w:bottom w:val="nil"/>
                <w:right w:val="nil"/>
                <w:between w:val="nil"/>
              </w:pBdr>
              <w:spacing w:before="292" w:line="240" w:lineRule="auto"/>
              <w:ind w:left="510"/>
              <w:rPr>
                <w:rFonts w:ascii="Calibri" w:eastAsia="Calibri" w:hAnsi="Calibri" w:cs="Calibri"/>
                <w:color w:val="000000"/>
                <w:sz w:val="24"/>
                <w:szCs w:val="24"/>
              </w:rPr>
            </w:pPr>
            <w:r>
              <w:rPr>
                <w:rFonts w:ascii="Calibri" w:eastAsia="Calibri" w:hAnsi="Calibri" w:cs="Calibri"/>
                <w:color w:val="000000"/>
                <w:sz w:val="24"/>
                <w:szCs w:val="24"/>
              </w:rPr>
              <w:t xml:space="preserve">1. Ensuring clarity of vision, ethos and strategic direction. </w:t>
            </w:r>
          </w:p>
          <w:p w14:paraId="03DBEECC" w14:textId="77777777" w:rsidR="00341454" w:rsidRDefault="00AE2521">
            <w:pPr>
              <w:widowControl w:val="0"/>
              <w:pBdr>
                <w:top w:val="nil"/>
                <w:left w:val="nil"/>
                <w:bottom w:val="nil"/>
                <w:right w:val="nil"/>
                <w:between w:val="nil"/>
              </w:pBdr>
              <w:spacing w:before="4" w:line="237" w:lineRule="auto"/>
              <w:ind w:left="868" w:right="732" w:hanging="364"/>
              <w:rPr>
                <w:rFonts w:ascii="Calibri" w:eastAsia="Calibri" w:hAnsi="Calibri" w:cs="Calibri"/>
                <w:color w:val="000000"/>
                <w:sz w:val="24"/>
                <w:szCs w:val="24"/>
              </w:rPr>
            </w:pPr>
            <w:r>
              <w:rPr>
                <w:rFonts w:ascii="Calibri" w:eastAsia="Calibri" w:hAnsi="Calibri" w:cs="Calibri"/>
                <w:color w:val="000000"/>
                <w:sz w:val="24"/>
                <w:szCs w:val="24"/>
              </w:rPr>
              <w:t xml:space="preserve">2. Holding the Head teacher to account for the educational performance of the school and its pupils. </w:t>
            </w:r>
          </w:p>
          <w:p w14:paraId="2764C69A" w14:textId="77777777" w:rsidR="00341454" w:rsidRDefault="00AE2521">
            <w:pPr>
              <w:widowControl w:val="0"/>
              <w:pBdr>
                <w:top w:val="nil"/>
                <w:left w:val="nil"/>
                <w:bottom w:val="nil"/>
                <w:right w:val="nil"/>
                <w:between w:val="nil"/>
              </w:pBdr>
              <w:spacing w:before="7" w:line="240" w:lineRule="auto"/>
              <w:ind w:left="501"/>
              <w:rPr>
                <w:rFonts w:ascii="Calibri" w:eastAsia="Calibri" w:hAnsi="Calibri" w:cs="Calibri"/>
                <w:color w:val="000000"/>
                <w:sz w:val="24"/>
                <w:szCs w:val="24"/>
              </w:rPr>
            </w:pPr>
            <w:r>
              <w:rPr>
                <w:rFonts w:ascii="Calibri" w:eastAsia="Calibri" w:hAnsi="Calibri" w:cs="Calibri"/>
                <w:color w:val="000000"/>
                <w:sz w:val="24"/>
                <w:szCs w:val="24"/>
              </w:rPr>
              <w:t xml:space="preserve">3. Overseeing the financial performance of the school and making sure its money is well </w:t>
            </w:r>
            <w:r>
              <w:rPr>
                <w:rFonts w:ascii="Calibri" w:eastAsia="Calibri" w:hAnsi="Calibri" w:cs="Calibri"/>
                <w:color w:val="000000"/>
                <w:sz w:val="24"/>
                <w:szCs w:val="24"/>
              </w:rPr>
              <w:t>spent.</w:t>
            </w:r>
          </w:p>
        </w:tc>
      </w:tr>
      <w:tr w:rsidR="00341454" w14:paraId="1BA42022" w14:textId="77777777">
        <w:trPr>
          <w:trHeight w:val="9120"/>
        </w:trPr>
        <w:tc>
          <w:tcPr>
            <w:tcW w:w="10440" w:type="dxa"/>
            <w:shd w:val="clear" w:color="auto" w:fill="auto"/>
            <w:tcMar>
              <w:top w:w="100" w:type="dxa"/>
              <w:left w:w="100" w:type="dxa"/>
              <w:bottom w:w="100" w:type="dxa"/>
              <w:right w:w="100" w:type="dxa"/>
            </w:tcMar>
          </w:tcPr>
          <w:p w14:paraId="57C26193" w14:textId="77777777" w:rsidR="00341454" w:rsidRDefault="00AE2521">
            <w:pPr>
              <w:widowControl w:val="0"/>
              <w:pBdr>
                <w:top w:val="nil"/>
                <w:left w:val="nil"/>
                <w:bottom w:val="nil"/>
                <w:right w:val="nil"/>
                <w:between w:val="nil"/>
              </w:pBdr>
              <w:spacing w:line="240" w:lineRule="auto"/>
              <w:ind w:left="138"/>
              <w:rPr>
                <w:rFonts w:ascii="Calibri" w:eastAsia="Calibri" w:hAnsi="Calibri" w:cs="Calibri"/>
                <w:b/>
                <w:color w:val="000000"/>
                <w:sz w:val="24"/>
                <w:szCs w:val="24"/>
              </w:rPr>
            </w:pPr>
            <w:r>
              <w:rPr>
                <w:rFonts w:ascii="Calibri" w:eastAsia="Calibri" w:hAnsi="Calibri" w:cs="Calibri"/>
                <w:b/>
                <w:color w:val="000000"/>
                <w:sz w:val="24"/>
                <w:szCs w:val="24"/>
              </w:rPr>
              <w:t xml:space="preserve">Governance Arrangements </w:t>
            </w:r>
          </w:p>
          <w:p w14:paraId="57262356" w14:textId="77777777" w:rsidR="00341454" w:rsidRDefault="00AE2521">
            <w:pPr>
              <w:widowControl w:val="0"/>
              <w:pBdr>
                <w:top w:val="nil"/>
                <w:left w:val="nil"/>
                <w:bottom w:val="nil"/>
                <w:right w:val="nil"/>
                <w:between w:val="nil"/>
              </w:pBdr>
              <w:spacing w:before="4" w:line="240" w:lineRule="auto"/>
              <w:ind w:left="131"/>
              <w:rPr>
                <w:rFonts w:ascii="Calibri" w:eastAsia="Calibri" w:hAnsi="Calibri" w:cs="Calibri"/>
                <w:color w:val="000000"/>
                <w:sz w:val="24"/>
                <w:szCs w:val="24"/>
              </w:rPr>
            </w:pPr>
            <w:r>
              <w:rPr>
                <w:rFonts w:ascii="Calibri" w:eastAsia="Calibri" w:hAnsi="Calibri" w:cs="Calibri"/>
                <w:color w:val="000000"/>
                <w:sz w:val="24"/>
                <w:szCs w:val="24"/>
              </w:rPr>
              <w:t xml:space="preserve">The Governing Body of Fairburn C P School is made up of: </w:t>
            </w:r>
          </w:p>
          <w:p w14:paraId="6D267966" w14:textId="11D3F780" w:rsidR="00341454" w:rsidRDefault="00083D3B">
            <w:pPr>
              <w:widowControl w:val="0"/>
              <w:pBdr>
                <w:top w:val="nil"/>
                <w:left w:val="nil"/>
                <w:bottom w:val="nil"/>
                <w:right w:val="nil"/>
                <w:between w:val="nil"/>
              </w:pBdr>
              <w:spacing w:before="289"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 xml:space="preserve">4 Parent Governors </w:t>
            </w:r>
          </w:p>
          <w:p w14:paraId="780C321E" w14:textId="77777777" w:rsidR="00341454" w:rsidRDefault="00AE2521">
            <w:pPr>
              <w:widowControl w:val="0"/>
              <w:pBdr>
                <w:top w:val="nil"/>
                <w:left w:val="nil"/>
                <w:bottom w:val="nil"/>
                <w:right w:val="nil"/>
                <w:between w:val="nil"/>
              </w:pBdr>
              <w:spacing w:before="4"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 Local Authority Governor </w:t>
            </w:r>
          </w:p>
          <w:p w14:paraId="06EB90AE" w14:textId="77777777" w:rsidR="00341454" w:rsidRDefault="00AE2521">
            <w:pPr>
              <w:widowControl w:val="0"/>
              <w:pBdr>
                <w:top w:val="nil"/>
                <w:left w:val="nil"/>
                <w:bottom w:val="nil"/>
                <w:right w:val="nil"/>
                <w:between w:val="nil"/>
              </w:pBdr>
              <w:spacing w:before="4"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 Staff Governor </w:t>
            </w:r>
          </w:p>
          <w:p w14:paraId="161A065B" w14:textId="77777777" w:rsidR="00341454" w:rsidRDefault="00AE2521">
            <w:pPr>
              <w:widowControl w:val="0"/>
              <w:pBdr>
                <w:top w:val="nil"/>
                <w:left w:val="nil"/>
                <w:bottom w:val="nil"/>
                <w:right w:val="nil"/>
                <w:between w:val="nil"/>
              </w:pBdr>
              <w:spacing w:before="4"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 Staff Governor Head teacher </w:t>
            </w:r>
          </w:p>
          <w:p w14:paraId="7F728BCD" w14:textId="77777777" w:rsidR="00341454" w:rsidRDefault="00AE2521">
            <w:pPr>
              <w:widowControl w:val="0"/>
              <w:pBdr>
                <w:top w:val="nil"/>
                <w:left w:val="nil"/>
                <w:bottom w:val="nil"/>
                <w:right w:val="nil"/>
                <w:between w:val="nil"/>
              </w:pBdr>
              <w:spacing w:before="4" w:line="240" w:lineRule="auto"/>
              <w:ind w:left="143"/>
              <w:rPr>
                <w:rFonts w:ascii="Calibri" w:eastAsia="Calibri" w:hAnsi="Calibri" w:cs="Calibri"/>
                <w:color w:val="000000"/>
                <w:sz w:val="24"/>
                <w:szCs w:val="24"/>
              </w:rPr>
            </w:pPr>
            <w:r>
              <w:rPr>
                <w:rFonts w:ascii="Calibri" w:eastAsia="Calibri" w:hAnsi="Calibri" w:cs="Calibri"/>
                <w:color w:val="000000"/>
                <w:sz w:val="24"/>
                <w:szCs w:val="24"/>
              </w:rPr>
              <w:t xml:space="preserve">2 Co -opted Governors </w:t>
            </w:r>
          </w:p>
          <w:p w14:paraId="686A20E5" w14:textId="77777777" w:rsidR="00341454" w:rsidRDefault="00AE2521">
            <w:pPr>
              <w:widowControl w:val="0"/>
              <w:pBdr>
                <w:top w:val="nil"/>
                <w:left w:val="nil"/>
                <w:bottom w:val="nil"/>
                <w:right w:val="nil"/>
                <w:between w:val="nil"/>
              </w:pBdr>
              <w:spacing w:before="4"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 Associate Governor </w:t>
            </w:r>
          </w:p>
          <w:p w14:paraId="4A7CE0E9" w14:textId="77777777" w:rsidR="00341454" w:rsidRDefault="00AE2521">
            <w:pPr>
              <w:widowControl w:val="0"/>
              <w:pBdr>
                <w:top w:val="nil"/>
                <w:left w:val="nil"/>
                <w:bottom w:val="nil"/>
                <w:right w:val="nil"/>
                <w:between w:val="nil"/>
              </w:pBdr>
              <w:spacing w:before="4" w:line="240" w:lineRule="auto"/>
              <w:ind w:left="131"/>
              <w:rPr>
                <w:rFonts w:ascii="Calibri" w:eastAsia="Calibri" w:hAnsi="Calibri" w:cs="Calibri"/>
                <w:b/>
                <w:color w:val="000000"/>
                <w:sz w:val="24"/>
                <w:szCs w:val="24"/>
              </w:rPr>
            </w:pPr>
            <w:r>
              <w:rPr>
                <w:rFonts w:ascii="Calibri" w:eastAsia="Calibri" w:hAnsi="Calibri" w:cs="Calibri"/>
                <w:color w:val="000000"/>
                <w:sz w:val="24"/>
                <w:szCs w:val="24"/>
              </w:rPr>
              <w:t xml:space="preserve">The total number of Governors is </w:t>
            </w:r>
            <w:r>
              <w:rPr>
                <w:rFonts w:ascii="Calibri" w:eastAsia="Calibri" w:hAnsi="Calibri" w:cs="Calibri"/>
                <w:b/>
                <w:color w:val="000000"/>
                <w:sz w:val="24"/>
                <w:szCs w:val="24"/>
              </w:rPr>
              <w:t xml:space="preserve">10 </w:t>
            </w:r>
          </w:p>
          <w:p w14:paraId="33CD1DD1" w14:textId="77777777" w:rsidR="00341454" w:rsidRDefault="00AE2521">
            <w:pPr>
              <w:widowControl w:val="0"/>
              <w:pBdr>
                <w:top w:val="nil"/>
                <w:left w:val="nil"/>
                <w:bottom w:val="nil"/>
                <w:right w:val="nil"/>
                <w:between w:val="nil"/>
              </w:pBdr>
              <w:spacing w:before="289" w:line="237" w:lineRule="auto"/>
              <w:ind w:left="148" w:right="702" w:hanging="16"/>
              <w:rPr>
                <w:rFonts w:ascii="Calibri" w:eastAsia="Calibri" w:hAnsi="Calibri" w:cs="Calibri"/>
                <w:color w:val="000000"/>
                <w:sz w:val="24"/>
                <w:szCs w:val="24"/>
              </w:rPr>
            </w:pPr>
            <w:r>
              <w:rPr>
                <w:rFonts w:ascii="Calibri" w:eastAsia="Calibri" w:hAnsi="Calibri" w:cs="Calibri"/>
                <w:color w:val="000000"/>
                <w:sz w:val="24"/>
                <w:szCs w:val="24"/>
              </w:rPr>
              <w:t xml:space="preserve">The range of skills required to contribute to effective governance and the success of the school are reflected in the following governor experience: </w:t>
            </w:r>
          </w:p>
          <w:p w14:paraId="5EFDA63A" w14:textId="77777777" w:rsidR="00341454" w:rsidRDefault="00AE2521">
            <w:pPr>
              <w:widowControl w:val="0"/>
              <w:pBdr>
                <w:top w:val="nil"/>
                <w:left w:val="nil"/>
                <w:bottom w:val="nil"/>
                <w:right w:val="nil"/>
                <w:between w:val="nil"/>
              </w:pBdr>
              <w:spacing w:before="7"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Financial Management (</w:t>
            </w:r>
            <w:proofErr w:type="spellStart"/>
            <w:r>
              <w:rPr>
                <w:rFonts w:ascii="Calibri" w:eastAsia="Calibri" w:hAnsi="Calibri" w:cs="Calibri"/>
                <w:color w:val="000000"/>
                <w:sz w:val="24"/>
                <w:szCs w:val="24"/>
              </w:rPr>
              <w:t>inc.</w:t>
            </w:r>
            <w:proofErr w:type="spellEnd"/>
            <w:r>
              <w:rPr>
                <w:rFonts w:ascii="Calibri" w:eastAsia="Calibri" w:hAnsi="Calibri" w:cs="Calibri"/>
                <w:color w:val="000000"/>
                <w:sz w:val="24"/>
                <w:szCs w:val="24"/>
              </w:rPr>
              <w:t xml:space="preserve"> accounting) </w:t>
            </w:r>
          </w:p>
          <w:p w14:paraId="43DEEDF7" w14:textId="77777777"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Education </w:t>
            </w:r>
          </w:p>
          <w:p w14:paraId="6903FB55" w14:textId="446D062D" w:rsidR="00083D3B" w:rsidRPr="00083D3B" w:rsidRDefault="00083D3B" w:rsidP="00083D3B">
            <w:pPr>
              <w:widowControl w:val="0"/>
              <w:pBdr>
                <w:top w:val="nil"/>
                <w:left w:val="nil"/>
                <w:bottom w:val="nil"/>
                <w:right w:val="nil"/>
                <w:between w:val="nil"/>
              </w:pBdr>
              <w:spacing w:before="4" w:line="240" w:lineRule="auto"/>
              <w:rPr>
                <w:rFonts w:ascii="Calibri" w:eastAsia="Calibri" w:hAnsi="Calibri" w:cs="Calibri"/>
                <w:color w:val="000000"/>
                <w:sz w:val="24"/>
                <w:szCs w:val="24"/>
              </w:rPr>
            </w:pPr>
            <w:r>
              <w:rPr>
                <w:color w:val="000000"/>
                <w:sz w:val="24"/>
                <w:szCs w:val="24"/>
              </w:rPr>
              <w:t xml:space="preserve">        </w:t>
            </w:r>
            <w:r w:rsidRPr="00083D3B">
              <w:rPr>
                <w:color w:val="000000"/>
                <w:sz w:val="24"/>
                <w:szCs w:val="24"/>
              </w:rPr>
              <w:t xml:space="preserve">● </w:t>
            </w:r>
            <w:r w:rsidRPr="00083D3B">
              <w:rPr>
                <w:rFonts w:ascii="Calibri" w:eastAsia="Calibri" w:hAnsi="Calibri" w:cs="Calibri"/>
                <w:color w:val="000000"/>
                <w:sz w:val="24"/>
                <w:szCs w:val="24"/>
              </w:rPr>
              <w:t xml:space="preserve">Health &amp; Safety </w:t>
            </w:r>
          </w:p>
          <w:p w14:paraId="14121C18" w14:textId="77777777"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Safeguarding </w:t>
            </w:r>
          </w:p>
          <w:p w14:paraId="15CC8922" w14:textId="77777777" w:rsidR="00341454" w:rsidRDefault="00AE2521">
            <w:pPr>
              <w:widowControl w:val="0"/>
              <w:pBdr>
                <w:top w:val="nil"/>
                <w:left w:val="nil"/>
                <w:bottom w:val="nil"/>
                <w:right w:val="nil"/>
                <w:between w:val="nil"/>
              </w:pBdr>
              <w:spacing w:before="5" w:line="240" w:lineRule="auto"/>
              <w:ind w:left="509"/>
              <w:rPr>
                <w:rFonts w:ascii="Calibri" w:eastAsia="Calibri" w:hAnsi="Calibri" w:cs="Calibri"/>
                <w:color w:val="000000"/>
              </w:rPr>
            </w:pPr>
            <w:r>
              <w:rPr>
                <w:color w:val="000000"/>
              </w:rPr>
              <w:t xml:space="preserve">● </w:t>
            </w:r>
            <w:r>
              <w:rPr>
                <w:rFonts w:ascii="Calibri" w:eastAsia="Calibri" w:hAnsi="Calibri" w:cs="Calibri"/>
                <w:color w:val="000000"/>
              </w:rPr>
              <w:t xml:space="preserve">Creative Arts </w:t>
            </w:r>
          </w:p>
          <w:p w14:paraId="62B58A9B" w14:textId="77777777" w:rsidR="00341454" w:rsidRDefault="00AE2521">
            <w:pPr>
              <w:widowControl w:val="0"/>
              <w:pBdr>
                <w:top w:val="nil"/>
                <w:left w:val="nil"/>
                <w:bottom w:val="nil"/>
                <w:right w:val="nil"/>
                <w:between w:val="nil"/>
              </w:pBdr>
              <w:spacing w:before="12"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Facilities Management </w:t>
            </w:r>
          </w:p>
          <w:p w14:paraId="6993516B" w14:textId="77777777"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Public protection </w:t>
            </w:r>
          </w:p>
          <w:p w14:paraId="53A77267" w14:textId="77777777"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Sales &amp; Marketing </w:t>
            </w:r>
          </w:p>
          <w:p w14:paraId="0CA9FB84" w14:textId="14B0FC8E" w:rsidR="00083D3B" w:rsidRPr="00083D3B" w:rsidRDefault="00083D3B" w:rsidP="00083D3B">
            <w:pPr>
              <w:pStyle w:val="ListParagraph"/>
              <w:widowControl w:val="0"/>
              <w:numPr>
                <w:ilvl w:val="0"/>
                <w:numId w:val="4"/>
              </w:numPr>
              <w:pBdr>
                <w:top w:val="nil"/>
                <w:left w:val="nil"/>
                <w:bottom w:val="nil"/>
                <w:right w:val="nil"/>
                <w:between w:val="nil"/>
              </w:pBdr>
              <w:spacing w:before="4"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Health &amp; </w:t>
            </w:r>
            <w:r w:rsidR="009D180F">
              <w:rPr>
                <w:rFonts w:ascii="Calibri" w:eastAsia="Calibri" w:hAnsi="Calibri" w:cs="Calibri"/>
                <w:color w:val="000000"/>
                <w:sz w:val="24"/>
                <w:szCs w:val="24"/>
              </w:rPr>
              <w:t>Wellbeing</w:t>
            </w:r>
          </w:p>
          <w:p w14:paraId="59DCAEE9" w14:textId="10839903" w:rsidR="00341454" w:rsidRDefault="00AE2521">
            <w:pPr>
              <w:widowControl w:val="0"/>
              <w:pBdr>
                <w:top w:val="nil"/>
                <w:left w:val="nil"/>
                <w:bottom w:val="nil"/>
                <w:right w:val="nil"/>
                <w:between w:val="nil"/>
              </w:pBdr>
              <w:spacing w:before="289" w:line="237" w:lineRule="auto"/>
              <w:ind w:left="139" w:right="225" w:hanging="7"/>
              <w:rPr>
                <w:rFonts w:ascii="Calibri" w:eastAsia="Calibri" w:hAnsi="Calibri" w:cs="Calibri"/>
                <w:color w:val="000000"/>
                <w:sz w:val="24"/>
                <w:szCs w:val="24"/>
              </w:rPr>
            </w:pPr>
            <w:r>
              <w:rPr>
                <w:rFonts w:ascii="Calibri" w:eastAsia="Calibri" w:hAnsi="Calibri" w:cs="Calibri"/>
                <w:color w:val="000000"/>
                <w:sz w:val="24"/>
                <w:szCs w:val="24"/>
              </w:rPr>
              <w:t>The governing board has a programme of meetings throughout the school year and a committee structure that focuses on Finance and Resources. Curriculum matters are discussed in each full board meeting with additional input from each class link governor foll</w:t>
            </w:r>
            <w:r>
              <w:rPr>
                <w:rFonts w:ascii="Calibri" w:eastAsia="Calibri" w:hAnsi="Calibri" w:cs="Calibri"/>
                <w:color w:val="000000"/>
                <w:sz w:val="24"/>
                <w:szCs w:val="24"/>
              </w:rPr>
              <w:t>owing their term, class observation. The board meets four times in one academic year and the Finance &amp; Resource committee meets in advance of the full board meetings, feeding in updates and reports accordingly. A list of Governors and their roles can be fo</w:t>
            </w:r>
            <w:r>
              <w:rPr>
                <w:rFonts w:ascii="Calibri" w:eastAsia="Calibri" w:hAnsi="Calibri" w:cs="Calibri"/>
                <w:color w:val="000000"/>
                <w:sz w:val="24"/>
                <w:szCs w:val="24"/>
              </w:rPr>
              <w:t xml:space="preserve">und on the school </w:t>
            </w:r>
          </w:p>
          <w:p w14:paraId="022F0427" w14:textId="77777777" w:rsidR="00341454" w:rsidRDefault="00AE2521">
            <w:pPr>
              <w:widowControl w:val="0"/>
              <w:pBdr>
                <w:top w:val="nil"/>
                <w:left w:val="nil"/>
                <w:bottom w:val="nil"/>
                <w:right w:val="nil"/>
                <w:between w:val="nil"/>
              </w:pBdr>
              <w:spacing w:before="7" w:line="240" w:lineRule="auto"/>
              <w:ind w:left="136"/>
              <w:rPr>
                <w:rFonts w:ascii="Calibri" w:eastAsia="Calibri" w:hAnsi="Calibri" w:cs="Calibri"/>
                <w:color w:val="000000"/>
                <w:sz w:val="24"/>
                <w:szCs w:val="24"/>
              </w:rPr>
            </w:pPr>
            <w:proofErr w:type="gramStart"/>
            <w:r>
              <w:rPr>
                <w:rFonts w:ascii="Calibri" w:eastAsia="Calibri" w:hAnsi="Calibri" w:cs="Calibri"/>
                <w:color w:val="000000"/>
                <w:sz w:val="24"/>
                <w:szCs w:val="24"/>
              </w:rPr>
              <w:t>website</w:t>
            </w:r>
            <w:proofErr w:type="gramEnd"/>
            <w:r>
              <w:rPr>
                <w:rFonts w:ascii="Calibri" w:eastAsia="Calibri" w:hAnsi="Calibri" w:cs="Calibri"/>
                <w:color w:val="000000"/>
                <w:sz w:val="24"/>
                <w:szCs w:val="24"/>
              </w:rPr>
              <w:t xml:space="preserve">. </w:t>
            </w:r>
          </w:p>
          <w:p w14:paraId="60BF0809" w14:textId="77777777" w:rsidR="00341454" w:rsidRDefault="00AE2521">
            <w:pPr>
              <w:widowControl w:val="0"/>
              <w:pBdr>
                <w:top w:val="nil"/>
                <w:left w:val="nil"/>
                <w:bottom w:val="nil"/>
                <w:right w:val="nil"/>
                <w:between w:val="nil"/>
              </w:pBdr>
              <w:spacing w:before="4" w:line="240" w:lineRule="auto"/>
              <w:ind w:left="148"/>
              <w:rPr>
                <w:rFonts w:ascii="Calibri" w:eastAsia="Calibri" w:hAnsi="Calibri" w:cs="Calibri"/>
                <w:color w:val="0000FF"/>
                <w:sz w:val="24"/>
                <w:szCs w:val="24"/>
                <w:u w:val="single"/>
              </w:rPr>
            </w:pPr>
            <w:r>
              <w:rPr>
                <w:rFonts w:ascii="Calibri" w:eastAsia="Calibri" w:hAnsi="Calibri" w:cs="Calibri"/>
                <w:color w:val="0000FF"/>
                <w:sz w:val="24"/>
                <w:szCs w:val="24"/>
                <w:u w:val="single"/>
              </w:rPr>
              <w:t>http://fairburn.n-yorks.sch.uk/</w:t>
            </w:r>
          </w:p>
        </w:tc>
      </w:tr>
      <w:tr w:rsidR="00341454" w14:paraId="590D9D2B" w14:textId="77777777">
        <w:trPr>
          <w:trHeight w:val="1740"/>
        </w:trPr>
        <w:tc>
          <w:tcPr>
            <w:tcW w:w="10440" w:type="dxa"/>
            <w:shd w:val="clear" w:color="auto" w:fill="auto"/>
            <w:tcMar>
              <w:top w:w="100" w:type="dxa"/>
              <w:left w:w="100" w:type="dxa"/>
              <w:bottom w:w="100" w:type="dxa"/>
              <w:right w:w="100" w:type="dxa"/>
            </w:tcMar>
          </w:tcPr>
          <w:p w14:paraId="02718130" w14:textId="77777777" w:rsidR="00341454" w:rsidRDefault="00AE2521">
            <w:pPr>
              <w:widowControl w:val="0"/>
              <w:pBdr>
                <w:top w:val="nil"/>
                <w:left w:val="nil"/>
                <w:bottom w:val="nil"/>
                <w:right w:val="nil"/>
                <w:between w:val="nil"/>
              </w:pBdr>
              <w:spacing w:line="240" w:lineRule="auto"/>
              <w:ind w:left="132"/>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Attendance Record of Governors </w:t>
            </w:r>
          </w:p>
          <w:p w14:paraId="5775B0D4" w14:textId="77777777" w:rsidR="00341454" w:rsidRDefault="00AE2521">
            <w:pPr>
              <w:widowControl w:val="0"/>
              <w:pBdr>
                <w:top w:val="nil"/>
                <w:left w:val="nil"/>
                <w:bottom w:val="nil"/>
                <w:right w:val="nil"/>
                <w:between w:val="nil"/>
              </w:pBdr>
              <w:spacing w:before="289" w:line="237" w:lineRule="auto"/>
              <w:ind w:left="136" w:right="547" w:hanging="2"/>
              <w:rPr>
                <w:rFonts w:ascii="Calibri" w:eastAsia="Calibri" w:hAnsi="Calibri" w:cs="Calibri"/>
                <w:color w:val="000000"/>
                <w:sz w:val="24"/>
                <w:szCs w:val="24"/>
              </w:rPr>
            </w:pPr>
            <w:r>
              <w:rPr>
                <w:rFonts w:ascii="Calibri" w:eastAsia="Calibri" w:hAnsi="Calibri" w:cs="Calibri"/>
                <w:color w:val="000000"/>
                <w:sz w:val="24"/>
                <w:szCs w:val="24"/>
              </w:rPr>
              <w:t>A record is kept by the Clerk to the Governing Body of Governors’ attendance at meetings. Details of governor attendance can be supplied upon request.</w:t>
            </w:r>
          </w:p>
        </w:tc>
      </w:tr>
    </w:tbl>
    <w:p w14:paraId="7A535787" w14:textId="77777777" w:rsidR="00341454" w:rsidRDefault="00341454">
      <w:pPr>
        <w:widowControl w:val="0"/>
        <w:pBdr>
          <w:top w:val="nil"/>
          <w:left w:val="nil"/>
          <w:bottom w:val="nil"/>
          <w:right w:val="nil"/>
          <w:between w:val="nil"/>
        </w:pBdr>
        <w:rPr>
          <w:color w:val="000000"/>
        </w:rPr>
      </w:pPr>
    </w:p>
    <w:p w14:paraId="6A51DF3C" w14:textId="77777777" w:rsidR="00341454" w:rsidRDefault="00341454">
      <w:pPr>
        <w:widowControl w:val="0"/>
        <w:pBdr>
          <w:top w:val="nil"/>
          <w:left w:val="nil"/>
          <w:bottom w:val="nil"/>
          <w:right w:val="nil"/>
          <w:between w:val="nil"/>
        </w:pBdr>
        <w:rPr>
          <w:color w:val="000000"/>
        </w:rPr>
      </w:pP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341454" w14:paraId="5D20A50D" w14:textId="77777777">
        <w:trPr>
          <w:trHeight w:val="1440"/>
        </w:trPr>
        <w:tc>
          <w:tcPr>
            <w:tcW w:w="10440" w:type="dxa"/>
            <w:shd w:val="clear" w:color="auto" w:fill="auto"/>
            <w:tcMar>
              <w:top w:w="100" w:type="dxa"/>
              <w:left w:w="100" w:type="dxa"/>
              <w:bottom w:w="100" w:type="dxa"/>
              <w:right w:w="100" w:type="dxa"/>
            </w:tcMar>
          </w:tcPr>
          <w:p w14:paraId="61EDF11D" w14:textId="77777777" w:rsidR="00341454" w:rsidRDefault="00AE2521">
            <w:pPr>
              <w:widowControl w:val="0"/>
              <w:pBdr>
                <w:top w:val="nil"/>
                <w:left w:val="nil"/>
                <w:bottom w:val="nil"/>
                <w:right w:val="nil"/>
                <w:between w:val="nil"/>
              </w:pBdr>
              <w:spacing w:line="237" w:lineRule="auto"/>
              <w:ind w:left="145" w:right="236" w:firstLine="4"/>
              <w:rPr>
                <w:rFonts w:ascii="Calibri" w:eastAsia="Calibri" w:hAnsi="Calibri" w:cs="Calibri"/>
                <w:color w:val="000000"/>
                <w:sz w:val="24"/>
                <w:szCs w:val="24"/>
              </w:rPr>
            </w:pPr>
            <w:r>
              <w:rPr>
                <w:rFonts w:ascii="Calibri" w:eastAsia="Calibri" w:hAnsi="Calibri" w:cs="Calibri"/>
                <w:color w:val="000000"/>
                <w:sz w:val="24"/>
                <w:szCs w:val="24"/>
              </w:rPr>
              <w:t xml:space="preserve">Meetings need to be ‘quorate’ to ensure that key strategic decisions can be made. A meeting is quorate if 50% or more governors are in attendance. </w:t>
            </w:r>
          </w:p>
          <w:p w14:paraId="0047CA18" w14:textId="77777777" w:rsidR="00341454" w:rsidRDefault="00AE2521">
            <w:pPr>
              <w:widowControl w:val="0"/>
              <w:pBdr>
                <w:top w:val="nil"/>
                <w:left w:val="nil"/>
                <w:bottom w:val="nil"/>
                <w:right w:val="nil"/>
                <w:between w:val="nil"/>
              </w:pBdr>
              <w:spacing w:before="292"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All meetings went ahead and were quorum.</w:t>
            </w:r>
          </w:p>
        </w:tc>
      </w:tr>
      <w:tr w:rsidR="00341454" w14:paraId="248B28B5" w14:textId="77777777">
        <w:trPr>
          <w:trHeight w:val="12840"/>
        </w:trPr>
        <w:tc>
          <w:tcPr>
            <w:tcW w:w="10440" w:type="dxa"/>
            <w:shd w:val="clear" w:color="auto" w:fill="auto"/>
            <w:tcMar>
              <w:top w:w="100" w:type="dxa"/>
              <w:left w:w="100" w:type="dxa"/>
              <w:bottom w:w="100" w:type="dxa"/>
              <w:right w:w="100" w:type="dxa"/>
            </w:tcMar>
          </w:tcPr>
          <w:p w14:paraId="4868D59D" w14:textId="77777777" w:rsidR="00341454" w:rsidRDefault="00AE2521">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The work we have done on our committees and in the Governing Body meetings </w:t>
            </w:r>
          </w:p>
          <w:p w14:paraId="78D7D3DB" w14:textId="77777777" w:rsidR="00341454" w:rsidRDefault="00AE2521">
            <w:pPr>
              <w:widowControl w:val="0"/>
              <w:pBdr>
                <w:top w:val="nil"/>
                <w:left w:val="nil"/>
                <w:bottom w:val="nil"/>
                <w:right w:val="nil"/>
                <w:between w:val="nil"/>
              </w:pBdr>
              <w:spacing w:before="289" w:line="237" w:lineRule="auto"/>
              <w:ind w:left="140" w:right="520" w:hanging="9"/>
              <w:rPr>
                <w:rFonts w:ascii="Calibri" w:eastAsia="Calibri" w:hAnsi="Calibri" w:cs="Calibri"/>
                <w:color w:val="000000"/>
                <w:sz w:val="24"/>
                <w:szCs w:val="24"/>
              </w:rPr>
            </w:pPr>
            <w:r>
              <w:rPr>
                <w:rFonts w:ascii="Calibri" w:eastAsia="Calibri" w:hAnsi="Calibri" w:cs="Calibri"/>
                <w:color w:val="000000"/>
                <w:sz w:val="24"/>
                <w:szCs w:val="24"/>
              </w:rPr>
              <w:t xml:space="preserve">The governors have spent time in school observing lessons and speaking with staff about progress of areas highlighted in the School Development Plan. The following priorities have been monitored by assigned governors: </w:t>
            </w:r>
          </w:p>
          <w:p w14:paraId="0AE76103" w14:textId="77777777" w:rsidR="00341454" w:rsidRDefault="00AE2521">
            <w:pPr>
              <w:widowControl w:val="0"/>
              <w:pBdr>
                <w:top w:val="nil"/>
                <w:left w:val="nil"/>
                <w:bottom w:val="nil"/>
                <w:right w:val="nil"/>
                <w:between w:val="nil"/>
              </w:pBdr>
              <w:spacing w:before="7" w:line="237" w:lineRule="auto"/>
              <w:ind w:left="868" w:right="786" w:hanging="357"/>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Ensured that all children have rece</w:t>
            </w:r>
            <w:r>
              <w:rPr>
                <w:rFonts w:ascii="Calibri" w:eastAsia="Calibri" w:hAnsi="Calibri" w:cs="Calibri"/>
                <w:color w:val="000000"/>
                <w:sz w:val="24"/>
                <w:szCs w:val="24"/>
              </w:rPr>
              <w:t xml:space="preserve">ived any ‘Catch - Up’ provision needed as a result of the pandemic. </w:t>
            </w:r>
          </w:p>
          <w:p w14:paraId="69816BA8" w14:textId="645AD5C2" w:rsidR="00341454" w:rsidRDefault="00AE2521">
            <w:pPr>
              <w:widowControl w:val="0"/>
              <w:pBdr>
                <w:top w:val="nil"/>
                <w:left w:val="nil"/>
                <w:bottom w:val="nil"/>
                <w:right w:val="nil"/>
                <w:between w:val="nil"/>
              </w:pBdr>
              <w:spacing w:before="7" w:line="237" w:lineRule="auto"/>
              <w:ind w:left="861" w:right="665" w:hanging="3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To continue to raise pupil outcomes across the school so that more children achieve greater depth in their learning</w:t>
            </w:r>
            <w:r w:rsidR="00BE17E5">
              <w:rPr>
                <w:rFonts w:ascii="Calibri" w:eastAsia="Calibri" w:hAnsi="Calibri" w:cs="Calibri"/>
                <w:color w:val="000000"/>
                <w:sz w:val="24"/>
                <w:szCs w:val="24"/>
              </w:rPr>
              <w:t>.</w:t>
            </w:r>
          </w:p>
          <w:p w14:paraId="250BF562" w14:textId="5A611F48" w:rsidR="00341454" w:rsidRDefault="00AE2521">
            <w:pPr>
              <w:widowControl w:val="0"/>
              <w:pBdr>
                <w:top w:val="nil"/>
                <w:left w:val="nil"/>
                <w:bottom w:val="nil"/>
                <w:right w:val="nil"/>
                <w:between w:val="nil"/>
              </w:pBdr>
              <w:spacing w:before="7" w:line="237" w:lineRule="auto"/>
              <w:ind w:left="860" w:right="1079" w:hanging="349"/>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Engagement with Specialist Consultant, Advisors to further </w:t>
            </w:r>
            <w:r>
              <w:rPr>
                <w:rFonts w:ascii="Calibri" w:eastAsia="Calibri" w:hAnsi="Calibri" w:cs="Calibri"/>
                <w:color w:val="000000"/>
                <w:sz w:val="24"/>
                <w:szCs w:val="24"/>
              </w:rPr>
              <w:t>strengthen the depth of the curriculum offer for our children</w:t>
            </w:r>
            <w:r w:rsidR="00BE17E5">
              <w:rPr>
                <w:rFonts w:ascii="Calibri" w:eastAsia="Calibri" w:hAnsi="Calibri" w:cs="Calibri"/>
                <w:color w:val="000000"/>
                <w:sz w:val="24"/>
                <w:szCs w:val="24"/>
              </w:rPr>
              <w:t xml:space="preserve"> across all subjects.</w:t>
            </w:r>
          </w:p>
          <w:p w14:paraId="4050741C" w14:textId="77777777" w:rsidR="00BE17E5" w:rsidRDefault="00AE2521">
            <w:pPr>
              <w:widowControl w:val="0"/>
              <w:pBdr>
                <w:top w:val="nil"/>
                <w:left w:val="nil"/>
                <w:bottom w:val="nil"/>
                <w:right w:val="nil"/>
                <w:between w:val="nil"/>
              </w:pBdr>
              <w:spacing w:before="7" w:line="237" w:lineRule="auto"/>
              <w:ind w:left="510" w:right="887"/>
              <w:rPr>
                <w:rFonts w:ascii="Calibri" w:eastAsia="Calibri" w:hAnsi="Calibri" w:cs="Calibri"/>
                <w:color w:val="000000"/>
                <w:sz w:val="24"/>
                <w:szCs w:val="24"/>
              </w:rPr>
            </w:pPr>
            <w:r>
              <w:rPr>
                <w:b/>
                <w:color w:val="000000"/>
                <w:sz w:val="24"/>
                <w:szCs w:val="24"/>
              </w:rPr>
              <w:t xml:space="preserve">● </w:t>
            </w:r>
            <w:r w:rsidR="00BE17E5">
              <w:rPr>
                <w:rFonts w:ascii="Calibri" w:eastAsia="Calibri" w:hAnsi="Calibri" w:cs="Calibri"/>
                <w:color w:val="000000"/>
                <w:sz w:val="24"/>
                <w:szCs w:val="24"/>
              </w:rPr>
              <w:t>The continued strengthening of</w:t>
            </w:r>
            <w:r>
              <w:rPr>
                <w:rFonts w:ascii="Calibri" w:eastAsia="Calibri" w:hAnsi="Calibri" w:cs="Calibri"/>
                <w:color w:val="000000"/>
                <w:sz w:val="24"/>
                <w:szCs w:val="24"/>
              </w:rPr>
              <w:t xml:space="preserve"> provision for maintaining children’s emotional well- being across the school. </w:t>
            </w:r>
          </w:p>
          <w:p w14:paraId="56D172E9" w14:textId="35CA1425" w:rsidR="00341454" w:rsidRDefault="00AE2521">
            <w:pPr>
              <w:widowControl w:val="0"/>
              <w:pBdr>
                <w:top w:val="nil"/>
                <w:left w:val="nil"/>
                <w:bottom w:val="nil"/>
                <w:right w:val="nil"/>
                <w:between w:val="nil"/>
              </w:pBdr>
              <w:spacing w:before="7" w:line="237" w:lineRule="auto"/>
              <w:ind w:left="510" w:right="887"/>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Ensure that robust Safeguarding practice continues to be</w:t>
            </w:r>
            <w:r w:rsidR="00F95FD7">
              <w:rPr>
                <w:rFonts w:ascii="Calibri" w:eastAsia="Calibri" w:hAnsi="Calibri" w:cs="Calibri"/>
                <w:color w:val="000000"/>
                <w:sz w:val="24"/>
                <w:szCs w:val="24"/>
              </w:rPr>
              <w:t xml:space="preserve"> followed at all times.</w:t>
            </w:r>
            <w:r w:rsidR="00BE17E5">
              <w:rPr>
                <w:rFonts w:ascii="Calibri" w:eastAsia="Calibri" w:hAnsi="Calibri" w:cs="Calibri"/>
                <w:color w:val="000000"/>
                <w:sz w:val="24"/>
                <w:szCs w:val="24"/>
              </w:rPr>
              <w:t xml:space="preserve"> </w:t>
            </w:r>
            <w:r>
              <w:rPr>
                <w:rFonts w:ascii="Calibri" w:eastAsia="Calibri" w:hAnsi="Calibri" w:cs="Calibri"/>
                <w:color w:val="000000"/>
                <w:sz w:val="24"/>
                <w:szCs w:val="24"/>
              </w:rPr>
              <w:t>Safeguarding Audit</w:t>
            </w:r>
            <w:r w:rsidR="00BE17E5">
              <w:rPr>
                <w:rFonts w:ascii="Calibri" w:eastAsia="Calibri" w:hAnsi="Calibri" w:cs="Calibri"/>
                <w:color w:val="000000"/>
                <w:sz w:val="24"/>
                <w:szCs w:val="24"/>
              </w:rPr>
              <w:t>s</w:t>
            </w:r>
            <w:r>
              <w:rPr>
                <w:rFonts w:ascii="Calibri" w:eastAsia="Calibri" w:hAnsi="Calibri" w:cs="Calibri"/>
                <w:color w:val="000000"/>
                <w:sz w:val="24"/>
                <w:szCs w:val="24"/>
              </w:rPr>
              <w:t xml:space="preserve"> </w:t>
            </w:r>
            <w:r w:rsidR="00BE17E5">
              <w:rPr>
                <w:rFonts w:ascii="Calibri" w:eastAsia="Calibri" w:hAnsi="Calibri" w:cs="Calibri"/>
                <w:color w:val="000000"/>
                <w:sz w:val="24"/>
                <w:szCs w:val="24"/>
              </w:rPr>
              <w:t>are</w:t>
            </w:r>
            <w:r>
              <w:rPr>
                <w:rFonts w:ascii="Calibri" w:eastAsia="Calibri" w:hAnsi="Calibri" w:cs="Calibri"/>
                <w:color w:val="000000"/>
                <w:sz w:val="24"/>
                <w:szCs w:val="24"/>
              </w:rPr>
              <w:t xml:space="preserve"> carried out </w:t>
            </w:r>
            <w:r w:rsidR="00F95FD7">
              <w:rPr>
                <w:rFonts w:ascii="Calibri" w:eastAsia="Calibri" w:hAnsi="Calibri" w:cs="Calibri"/>
                <w:color w:val="000000"/>
                <w:sz w:val="24"/>
                <w:szCs w:val="24"/>
              </w:rPr>
              <w:t xml:space="preserve">throughout the year </w:t>
            </w:r>
            <w:r>
              <w:rPr>
                <w:rFonts w:ascii="Calibri" w:eastAsia="Calibri" w:hAnsi="Calibri" w:cs="Calibri"/>
                <w:color w:val="000000"/>
                <w:sz w:val="24"/>
                <w:szCs w:val="24"/>
              </w:rPr>
              <w:t>by NYC</w:t>
            </w:r>
            <w:r w:rsidR="00F95FD7">
              <w:rPr>
                <w:rFonts w:ascii="Calibri" w:eastAsia="Calibri" w:hAnsi="Calibri" w:cs="Calibri"/>
                <w:color w:val="000000"/>
                <w:sz w:val="24"/>
                <w:szCs w:val="24"/>
              </w:rPr>
              <w:t xml:space="preserve"> and all suggestions are implemented swiftly.</w:t>
            </w:r>
          </w:p>
          <w:p w14:paraId="7080CAED" w14:textId="5C4D9778" w:rsidR="00341454" w:rsidRDefault="00AE2521" w:rsidP="00AF4D8A">
            <w:pPr>
              <w:widowControl w:val="0"/>
              <w:pBdr>
                <w:top w:val="nil"/>
                <w:left w:val="nil"/>
                <w:bottom w:val="nil"/>
                <w:right w:val="nil"/>
                <w:between w:val="nil"/>
              </w:pBdr>
              <w:spacing w:before="7" w:line="237" w:lineRule="auto"/>
              <w:ind w:left="859" w:right="238" w:hanging="348"/>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Staff trained to a high standard to deliver Phonics with the additional enhanced phonics reading scheme provision. </w:t>
            </w:r>
            <w:r w:rsidR="00AF4D8A">
              <w:rPr>
                <w:rFonts w:ascii="Calibri" w:eastAsia="Calibri" w:hAnsi="Calibri" w:cs="Calibri"/>
                <w:color w:val="000000"/>
                <w:sz w:val="24"/>
                <w:szCs w:val="24"/>
              </w:rPr>
              <w:t>Engagement with the Local English Hub to ensure that phonics is at the highest standard.</w:t>
            </w:r>
          </w:p>
          <w:p w14:paraId="17F5D824" w14:textId="1123799A" w:rsidR="00341454" w:rsidRDefault="00AE2521">
            <w:pPr>
              <w:widowControl w:val="0"/>
              <w:pBdr>
                <w:top w:val="nil"/>
                <w:left w:val="nil"/>
                <w:bottom w:val="nil"/>
                <w:right w:val="nil"/>
                <w:between w:val="nil"/>
              </w:pBdr>
              <w:spacing w:before="7" w:line="237" w:lineRule="auto"/>
              <w:ind w:left="860" w:right="657" w:hanging="349"/>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The </w:t>
            </w:r>
            <w:r w:rsidR="00AF4D8A">
              <w:rPr>
                <w:rFonts w:ascii="Calibri" w:eastAsia="Calibri" w:hAnsi="Calibri" w:cs="Calibri"/>
                <w:color w:val="000000"/>
                <w:sz w:val="24"/>
                <w:szCs w:val="24"/>
              </w:rPr>
              <w:t xml:space="preserve">positive </w:t>
            </w:r>
            <w:r>
              <w:rPr>
                <w:rFonts w:ascii="Calibri" w:eastAsia="Calibri" w:hAnsi="Calibri" w:cs="Calibri"/>
                <w:color w:val="000000"/>
                <w:sz w:val="24"/>
                <w:szCs w:val="24"/>
              </w:rPr>
              <w:t xml:space="preserve">recruitment and induction of new staff </w:t>
            </w:r>
            <w:r w:rsidR="00AF4D8A">
              <w:rPr>
                <w:rFonts w:ascii="Calibri" w:eastAsia="Calibri" w:hAnsi="Calibri" w:cs="Calibri"/>
                <w:color w:val="000000"/>
                <w:sz w:val="24"/>
                <w:szCs w:val="24"/>
              </w:rPr>
              <w:t xml:space="preserve">and governors </w:t>
            </w:r>
            <w:r>
              <w:rPr>
                <w:rFonts w:ascii="Calibri" w:eastAsia="Calibri" w:hAnsi="Calibri" w:cs="Calibri"/>
                <w:color w:val="000000"/>
                <w:sz w:val="24"/>
                <w:szCs w:val="24"/>
              </w:rPr>
              <w:t>into role.</w:t>
            </w:r>
            <w:r w:rsidR="00AF4D8A">
              <w:rPr>
                <w:rFonts w:ascii="Calibri" w:eastAsia="Calibri" w:hAnsi="Calibri" w:cs="Calibri"/>
                <w:color w:val="000000"/>
                <w:sz w:val="24"/>
                <w:szCs w:val="24"/>
              </w:rPr>
              <w:t xml:space="preserve"> </w:t>
            </w:r>
            <w:r w:rsidR="00B3167C">
              <w:rPr>
                <w:rFonts w:ascii="Calibri" w:eastAsia="Calibri" w:hAnsi="Calibri" w:cs="Calibri"/>
                <w:color w:val="000000"/>
                <w:sz w:val="24"/>
                <w:szCs w:val="24"/>
              </w:rPr>
              <w:t>This</w:t>
            </w:r>
            <w:r w:rsidR="00AF4D8A">
              <w:rPr>
                <w:rFonts w:ascii="Calibri" w:eastAsia="Calibri" w:hAnsi="Calibri" w:cs="Calibri"/>
                <w:color w:val="000000"/>
                <w:sz w:val="24"/>
                <w:szCs w:val="24"/>
              </w:rPr>
              <w:t xml:space="preserve"> included for the first time the recruitment </w:t>
            </w:r>
            <w:r w:rsidR="00B3167C">
              <w:rPr>
                <w:rFonts w:ascii="Calibri" w:eastAsia="Calibri" w:hAnsi="Calibri" w:cs="Calibri"/>
                <w:color w:val="000000"/>
                <w:sz w:val="24"/>
                <w:szCs w:val="24"/>
              </w:rPr>
              <w:t>of a</w:t>
            </w:r>
            <w:r w:rsidR="009D180F">
              <w:rPr>
                <w:rFonts w:ascii="Calibri" w:eastAsia="Calibri" w:hAnsi="Calibri" w:cs="Calibri"/>
                <w:color w:val="000000"/>
                <w:sz w:val="24"/>
                <w:szCs w:val="24"/>
              </w:rPr>
              <w:t>n</w:t>
            </w:r>
            <w:r w:rsidR="00B3167C">
              <w:rPr>
                <w:rFonts w:ascii="Calibri" w:eastAsia="Calibri" w:hAnsi="Calibri" w:cs="Calibri"/>
                <w:color w:val="000000"/>
                <w:sz w:val="24"/>
                <w:szCs w:val="24"/>
              </w:rPr>
              <w:t xml:space="preserve"> E</w:t>
            </w:r>
            <w:r w:rsidR="009D180F">
              <w:rPr>
                <w:rFonts w:ascii="Calibri" w:eastAsia="Calibri" w:hAnsi="Calibri" w:cs="Calibri"/>
                <w:color w:val="000000"/>
                <w:sz w:val="24"/>
                <w:szCs w:val="24"/>
              </w:rPr>
              <w:t xml:space="preserve">arly Careers </w:t>
            </w:r>
            <w:r w:rsidR="00C07458">
              <w:rPr>
                <w:rFonts w:ascii="Calibri" w:eastAsia="Calibri" w:hAnsi="Calibri" w:cs="Calibri"/>
                <w:color w:val="000000"/>
                <w:sz w:val="24"/>
                <w:szCs w:val="24"/>
              </w:rPr>
              <w:t>Teacher. (</w:t>
            </w:r>
            <w:r w:rsidR="009D180F">
              <w:rPr>
                <w:rFonts w:ascii="Calibri" w:eastAsia="Calibri" w:hAnsi="Calibri" w:cs="Calibri"/>
                <w:color w:val="000000"/>
                <w:sz w:val="24"/>
                <w:szCs w:val="24"/>
              </w:rPr>
              <w:t>ECT)</w:t>
            </w:r>
          </w:p>
          <w:p w14:paraId="4D71A23D" w14:textId="4F9C263D" w:rsidR="00341454" w:rsidRDefault="00AE2521">
            <w:pPr>
              <w:widowControl w:val="0"/>
              <w:pBdr>
                <w:top w:val="nil"/>
                <w:left w:val="nil"/>
                <w:bottom w:val="nil"/>
                <w:right w:val="nil"/>
                <w:between w:val="nil"/>
              </w:pBdr>
              <w:spacing w:before="7" w:line="237" w:lineRule="auto"/>
              <w:ind w:left="860" w:right="278" w:hanging="349"/>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The broadening of community and partnership engagement, notably with the Church, Community Centre, Parish Council, Friends Of the </w:t>
            </w:r>
            <w:r w:rsidR="00AF4D8A">
              <w:rPr>
                <w:rFonts w:ascii="Calibri" w:eastAsia="Calibri" w:hAnsi="Calibri" w:cs="Calibri"/>
                <w:color w:val="000000"/>
                <w:sz w:val="24"/>
                <w:szCs w:val="24"/>
              </w:rPr>
              <w:t>School,</w:t>
            </w:r>
            <w:r>
              <w:rPr>
                <w:rFonts w:ascii="Calibri" w:eastAsia="Calibri" w:hAnsi="Calibri" w:cs="Calibri"/>
                <w:color w:val="000000"/>
                <w:sz w:val="24"/>
                <w:szCs w:val="24"/>
              </w:rPr>
              <w:t xml:space="preserve"> Betty Hastings Trust, local businesses and the Community Cafe. </w:t>
            </w:r>
          </w:p>
          <w:p w14:paraId="18D33E8C" w14:textId="71BBD9EF" w:rsidR="00582CA5" w:rsidRPr="00582CA5" w:rsidRDefault="00582CA5" w:rsidP="00582CA5">
            <w:pPr>
              <w:pStyle w:val="ListParagraph"/>
              <w:widowControl w:val="0"/>
              <w:numPr>
                <w:ilvl w:val="0"/>
                <w:numId w:val="4"/>
              </w:numPr>
              <w:pBdr>
                <w:top w:val="nil"/>
                <w:left w:val="nil"/>
                <w:bottom w:val="nil"/>
                <w:right w:val="nil"/>
                <w:between w:val="nil"/>
              </w:pBdr>
              <w:spacing w:before="7" w:line="237" w:lineRule="auto"/>
              <w:ind w:right="278"/>
              <w:rPr>
                <w:rFonts w:ascii="Calibri" w:eastAsia="Calibri" w:hAnsi="Calibri" w:cs="Calibri"/>
                <w:color w:val="000000"/>
                <w:sz w:val="24"/>
                <w:szCs w:val="24"/>
              </w:rPr>
            </w:pPr>
            <w:r>
              <w:rPr>
                <w:rFonts w:ascii="Calibri" w:eastAsia="Calibri" w:hAnsi="Calibri" w:cs="Calibri"/>
                <w:color w:val="000000"/>
                <w:sz w:val="24"/>
                <w:szCs w:val="24"/>
              </w:rPr>
              <w:t xml:space="preserve">The positive addition of our own local Fairburn Forest School that enhances the children’s </w:t>
            </w:r>
            <w:r w:rsidR="009D180F">
              <w:rPr>
                <w:rFonts w:ascii="Calibri" w:eastAsia="Calibri" w:hAnsi="Calibri" w:cs="Calibri"/>
                <w:color w:val="000000"/>
                <w:sz w:val="24"/>
                <w:szCs w:val="24"/>
              </w:rPr>
              <w:t>outdoor</w:t>
            </w:r>
            <w:r>
              <w:rPr>
                <w:rFonts w:ascii="Calibri" w:eastAsia="Calibri" w:hAnsi="Calibri" w:cs="Calibri"/>
                <w:color w:val="000000"/>
                <w:sz w:val="24"/>
                <w:szCs w:val="24"/>
              </w:rPr>
              <w:t xml:space="preserve"> learning experience.</w:t>
            </w:r>
          </w:p>
          <w:p w14:paraId="1B69CABD" w14:textId="77777777" w:rsidR="00341454" w:rsidRDefault="00AE2521">
            <w:pPr>
              <w:widowControl w:val="0"/>
              <w:pBdr>
                <w:top w:val="nil"/>
                <w:left w:val="nil"/>
                <w:bottom w:val="nil"/>
                <w:right w:val="nil"/>
                <w:between w:val="nil"/>
              </w:pBdr>
              <w:spacing w:before="292" w:line="237" w:lineRule="auto"/>
              <w:ind w:left="140" w:right="546" w:firstLine="9"/>
              <w:rPr>
                <w:rFonts w:ascii="Calibri" w:eastAsia="Calibri" w:hAnsi="Calibri" w:cs="Calibri"/>
                <w:color w:val="000000"/>
                <w:sz w:val="24"/>
                <w:szCs w:val="24"/>
              </w:rPr>
            </w:pPr>
            <w:r>
              <w:rPr>
                <w:rFonts w:ascii="Calibri" w:eastAsia="Calibri" w:hAnsi="Calibri" w:cs="Calibri"/>
                <w:color w:val="000000"/>
                <w:sz w:val="24"/>
                <w:szCs w:val="24"/>
              </w:rPr>
              <w:t xml:space="preserve">Due to small cohorts, our pupil performance data is not available on our website but is accessible by contacting the school. </w:t>
            </w:r>
          </w:p>
          <w:p w14:paraId="45672C2F" w14:textId="6EEC3615" w:rsidR="00210775" w:rsidRDefault="00AE2521" w:rsidP="00210775">
            <w:pPr>
              <w:widowControl w:val="0"/>
              <w:pBdr>
                <w:top w:val="nil"/>
                <w:left w:val="nil"/>
                <w:bottom w:val="nil"/>
                <w:right w:val="nil"/>
                <w:between w:val="nil"/>
              </w:pBdr>
              <w:spacing w:before="292" w:line="240" w:lineRule="auto"/>
              <w:ind w:left="146"/>
              <w:rPr>
                <w:rFonts w:ascii="Calibri" w:eastAsia="Calibri" w:hAnsi="Calibri" w:cs="Calibri"/>
                <w:b/>
                <w:color w:val="000000"/>
                <w:sz w:val="24"/>
                <w:szCs w:val="24"/>
              </w:rPr>
            </w:pPr>
            <w:r>
              <w:rPr>
                <w:rFonts w:ascii="Calibri" w:eastAsia="Calibri" w:hAnsi="Calibri" w:cs="Calibri"/>
                <w:b/>
                <w:color w:val="000000"/>
                <w:sz w:val="24"/>
                <w:szCs w:val="24"/>
              </w:rPr>
              <w:t xml:space="preserve">Financial Management </w:t>
            </w:r>
          </w:p>
          <w:p w14:paraId="4545BB79" w14:textId="77777777" w:rsidR="00210775" w:rsidRDefault="00210775">
            <w:pPr>
              <w:widowControl w:val="0"/>
              <w:pBdr>
                <w:top w:val="nil"/>
                <w:left w:val="nil"/>
                <w:bottom w:val="nil"/>
                <w:right w:val="nil"/>
                <w:between w:val="nil"/>
              </w:pBdr>
              <w:spacing w:before="4" w:line="237" w:lineRule="auto"/>
              <w:ind w:left="148" w:right="208" w:hanging="16"/>
              <w:rPr>
                <w:rFonts w:ascii="Calibri" w:eastAsia="Calibri" w:hAnsi="Calibri" w:cs="Calibri"/>
                <w:color w:val="000000"/>
                <w:sz w:val="24"/>
                <w:szCs w:val="24"/>
              </w:rPr>
            </w:pPr>
            <w:r>
              <w:rPr>
                <w:rFonts w:ascii="Calibri" w:eastAsia="Calibri" w:hAnsi="Calibri" w:cs="Calibri"/>
                <w:color w:val="000000"/>
                <w:sz w:val="24"/>
                <w:szCs w:val="24"/>
              </w:rPr>
              <w:t xml:space="preserve">The school continues to be mindful of the financial challenges that parents and carers face during these difficult times and take this into account when trying to balance the budget. </w:t>
            </w:r>
          </w:p>
          <w:p w14:paraId="73213E68" w14:textId="77777777" w:rsidR="00210775" w:rsidRDefault="00210775">
            <w:pPr>
              <w:widowControl w:val="0"/>
              <w:pBdr>
                <w:top w:val="nil"/>
                <w:left w:val="nil"/>
                <w:bottom w:val="nil"/>
                <w:right w:val="nil"/>
                <w:between w:val="nil"/>
              </w:pBdr>
              <w:spacing w:before="4" w:line="237" w:lineRule="auto"/>
              <w:ind w:left="148" w:right="208" w:hanging="16"/>
              <w:rPr>
                <w:rFonts w:ascii="Calibri" w:eastAsia="Calibri" w:hAnsi="Calibri" w:cs="Calibri"/>
                <w:color w:val="000000"/>
                <w:sz w:val="24"/>
                <w:szCs w:val="24"/>
              </w:rPr>
            </w:pPr>
          </w:p>
          <w:p w14:paraId="69B7EE39" w14:textId="1F35EF12" w:rsidR="00341454" w:rsidRDefault="00AE2521">
            <w:pPr>
              <w:widowControl w:val="0"/>
              <w:pBdr>
                <w:top w:val="nil"/>
                <w:left w:val="nil"/>
                <w:bottom w:val="nil"/>
                <w:right w:val="nil"/>
                <w:between w:val="nil"/>
              </w:pBdr>
              <w:spacing w:before="4" w:line="237" w:lineRule="auto"/>
              <w:ind w:left="148" w:right="208" w:hanging="16"/>
              <w:rPr>
                <w:rFonts w:ascii="Calibri" w:eastAsia="Calibri" w:hAnsi="Calibri" w:cs="Calibri"/>
                <w:color w:val="000000"/>
                <w:sz w:val="24"/>
                <w:szCs w:val="24"/>
              </w:rPr>
            </w:pPr>
            <w:r>
              <w:rPr>
                <w:rFonts w:ascii="Calibri" w:eastAsia="Calibri" w:hAnsi="Calibri" w:cs="Calibri"/>
                <w:color w:val="000000"/>
                <w:sz w:val="24"/>
                <w:szCs w:val="24"/>
              </w:rPr>
              <w:t xml:space="preserve">The Finance and Premises Committee have overseen </w:t>
            </w:r>
            <w:r>
              <w:rPr>
                <w:rFonts w:ascii="Calibri" w:eastAsia="Calibri" w:hAnsi="Calibri" w:cs="Calibri"/>
                <w:color w:val="000000"/>
                <w:sz w:val="24"/>
                <w:szCs w:val="24"/>
              </w:rPr>
              <w:t>the strategic financial management of the school’s budget and</w:t>
            </w:r>
            <w:r w:rsidR="00210775">
              <w:rPr>
                <w:rFonts w:ascii="Calibri" w:eastAsia="Calibri" w:hAnsi="Calibri" w:cs="Calibri"/>
                <w:color w:val="000000"/>
                <w:sz w:val="24"/>
                <w:szCs w:val="24"/>
              </w:rPr>
              <w:t xml:space="preserve"> have</w:t>
            </w:r>
            <w:r>
              <w:rPr>
                <w:rFonts w:ascii="Calibri" w:eastAsia="Calibri" w:hAnsi="Calibri" w:cs="Calibri"/>
                <w:color w:val="000000"/>
                <w:sz w:val="24"/>
                <w:szCs w:val="24"/>
              </w:rPr>
              <w:t xml:space="preserve"> discussed and implemented the following: </w:t>
            </w:r>
          </w:p>
          <w:p w14:paraId="503AFFB6" w14:textId="77777777" w:rsidR="00341454" w:rsidRDefault="00AE2521">
            <w:pPr>
              <w:widowControl w:val="0"/>
              <w:pBdr>
                <w:top w:val="nil"/>
                <w:left w:val="nil"/>
                <w:bottom w:val="nil"/>
                <w:right w:val="nil"/>
                <w:between w:val="nil"/>
              </w:pBdr>
              <w:spacing w:before="7"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Monitoring and planning of the financial position and forecast. </w:t>
            </w:r>
          </w:p>
          <w:p w14:paraId="0270BE64" w14:textId="77777777"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All contracts reviewed to ensure best value is maintained. </w:t>
            </w:r>
          </w:p>
          <w:p w14:paraId="3A44AA91" w14:textId="63439699" w:rsidR="00341454" w:rsidRDefault="00AE2521">
            <w:pPr>
              <w:widowControl w:val="0"/>
              <w:pBdr>
                <w:top w:val="nil"/>
                <w:left w:val="nil"/>
                <w:bottom w:val="nil"/>
                <w:right w:val="nil"/>
                <w:between w:val="nil"/>
              </w:pBdr>
              <w:spacing w:before="4" w:line="237" w:lineRule="auto"/>
              <w:ind w:left="868" w:right="1150" w:hanging="357"/>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 to work with the Bursar to closely monitor the school’s </w:t>
            </w:r>
            <w:r w:rsidR="00A22BEC">
              <w:rPr>
                <w:rFonts w:ascii="Calibri" w:eastAsia="Calibri" w:hAnsi="Calibri" w:cs="Calibri"/>
                <w:color w:val="000000"/>
                <w:sz w:val="24"/>
                <w:szCs w:val="24"/>
              </w:rPr>
              <w:t xml:space="preserve">positive </w:t>
            </w:r>
            <w:r>
              <w:rPr>
                <w:rFonts w:ascii="Calibri" w:eastAsia="Calibri" w:hAnsi="Calibri" w:cs="Calibri"/>
                <w:color w:val="000000"/>
                <w:sz w:val="24"/>
                <w:szCs w:val="24"/>
              </w:rPr>
              <w:t xml:space="preserve">financial position and proactively respond to </w:t>
            </w:r>
            <w:r w:rsidR="00210775">
              <w:rPr>
                <w:rFonts w:ascii="Calibri" w:eastAsia="Calibri" w:hAnsi="Calibri" w:cs="Calibri"/>
                <w:color w:val="000000"/>
                <w:sz w:val="24"/>
                <w:szCs w:val="24"/>
              </w:rPr>
              <w:t xml:space="preserve">any budget challenges </w:t>
            </w:r>
            <w:r w:rsidR="00A22BEC">
              <w:rPr>
                <w:rFonts w:ascii="Calibri" w:eastAsia="Calibri" w:hAnsi="Calibri" w:cs="Calibri"/>
                <w:color w:val="000000"/>
                <w:sz w:val="24"/>
                <w:szCs w:val="24"/>
              </w:rPr>
              <w:t>that may occur. (</w:t>
            </w:r>
            <w:r w:rsidR="00582CA5">
              <w:rPr>
                <w:rFonts w:ascii="Calibri" w:eastAsia="Calibri" w:hAnsi="Calibri" w:cs="Calibri"/>
                <w:color w:val="000000"/>
                <w:sz w:val="24"/>
                <w:szCs w:val="24"/>
              </w:rPr>
              <w:t>Cost</w:t>
            </w:r>
            <w:r w:rsidR="00A22BEC">
              <w:rPr>
                <w:rFonts w:ascii="Calibri" w:eastAsia="Calibri" w:hAnsi="Calibri" w:cs="Calibri"/>
                <w:color w:val="000000"/>
                <w:sz w:val="24"/>
                <w:szCs w:val="24"/>
              </w:rPr>
              <w:t xml:space="preserve"> of living and fuel crisis.)</w:t>
            </w:r>
          </w:p>
          <w:p w14:paraId="5C0F848E" w14:textId="77777777" w:rsidR="00582CA5" w:rsidRDefault="00AE2521">
            <w:pPr>
              <w:widowControl w:val="0"/>
              <w:pBdr>
                <w:top w:val="nil"/>
                <w:left w:val="nil"/>
                <w:bottom w:val="nil"/>
                <w:right w:val="nil"/>
                <w:between w:val="nil"/>
              </w:pBdr>
              <w:spacing w:before="7" w:line="237" w:lineRule="auto"/>
              <w:ind w:left="510" w:right="36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Consider external funding streams to </w:t>
            </w:r>
            <w:r w:rsidR="00A22BEC">
              <w:rPr>
                <w:rFonts w:ascii="Calibri" w:eastAsia="Calibri" w:hAnsi="Calibri" w:cs="Calibri"/>
                <w:color w:val="000000"/>
                <w:sz w:val="24"/>
                <w:szCs w:val="24"/>
              </w:rPr>
              <w:t xml:space="preserve">further </w:t>
            </w:r>
            <w:r>
              <w:rPr>
                <w:rFonts w:ascii="Calibri" w:eastAsia="Calibri" w:hAnsi="Calibri" w:cs="Calibri"/>
                <w:color w:val="000000"/>
                <w:sz w:val="24"/>
                <w:szCs w:val="24"/>
              </w:rPr>
              <w:t xml:space="preserve">strengthen the </w:t>
            </w:r>
            <w:r w:rsidR="00582CA5">
              <w:rPr>
                <w:rFonts w:ascii="Calibri" w:eastAsia="Calibri" w:hAnsi="Calibri" w:cs="Calibri"/>
                <w:color w:val="000000"/>
                <w:sz w:val="24"/>
                <w:szCs w:val="24"/>
              </w:rPr>
              <w:t>school’s</w:t>
            </w:r>
            <w:r>
              <w:rPr>
                <w:rFonts w:ascii="Calibri" w:eastAsia="Calibri" w:hAnsi="Calibri" w:cs="Calibri"/>
                <w:color w:val="000000"/>
                <w:sz w:val="24"/>
                <w:szCs w:val="24"/>
              </w:rPr>
              <w:t xml:space="preserve"> financial position. </w:t>
            </w:r>
          </w:p>
          <w:p w14:paraId="40EBFE2F" w14:textId="77777777" w:rsidR="00582CA5" w:rsidRDefault="00582CA5">
            <w:pPr>
              <w:widowControl w:val="0"/>
              <w:pBdr>
                <w:top w:val="nil"/>
                <w:left w:val="nil"/>
                <w:bottom w:val="nil"/>
                <w:right w:val="nil"/>
                <w:between w:val="nil"/>
              </w:pBdr>
              <w:spacing w:before="7" w:line="237" w:lineRule="auto"/>
              <w:ind w:left="510" w:right="360"/>
              <w:rPr>
                <w:rFonts w:ascii="Calibri" w:eastAsia="Calibri" w:hAnsi="Calibri" w:cs="Calibri"/>
                <w:color w:val="000000"/>
                <w:sz w:val="24"/>
                <w:szCs w:val="24"/>
              </w:rPr>
            </w:pPr>
          </w:p>
          <w:p w14:paraId="5D706D05" w14:textId="77777777" w:rsidR="00341454" w:rsidRDefault="00AE2521">
            <w:pPr>
              <w:widowControl w:val="0"/>
              <w:pBdr>
                <w:top w:val="nil"/>
                <w:left w:val="nil"/>
                <w:bottom w:val="nil"/>
                <w:right w:val="nil"/>
                <w:between w:val="nil"/>
              </w:pBdr>
              <w:spacing w:before="7" w:line="240" w:lineRule="auto"/>
              <w:ind w:left="146"/>
              <w:rPr>
                <w:rFonts w:ascii="Calibri" w:eastAsia="Calibri" w:hAnsi="Calibri" w:cs="Calibri"/>
                <w:b/>
                <w:color w:val="000000"/>
                <w:sz w:val="24"/>
                <w:szCs w:val="24"/>
              </w:rPr>
            </w:pPr>
            <w:r>
              <w:rPr>
                <w:rFonts w:ascii="Calibri" w:eastAsia="Calibri" w:hAnsi="Calibri" w:cs="Calibri"/>
                <w:b/>
                <w:color w:val="000000"/>
                <w:sz w:val="24"/>
                <w:szCs w:val="24"/>
              </w:rPr>
              <w:t xml:space="preserve">Policy review </w:t>
            </w:r>
          </w:p>
          <w:p w14:paraId="3D1332A8" w14:textId="3B10BC72" w:rsidR="00341454" w:rsidRDefault="00AE2521">
            <w:pPr>
              <w:widowControl w:val="0"/>
              <w:pBdr>
                <w:top w:val="nil"/>
                <w:left w:val="nil"/>
                <w:bottom w:val="nil"/>
                <w:right w:val="nil"/>
                <w:between w:val="nil"/>
              </w:pBdr>
              <w:spacing w:before="4" w:line="237" w:lineRule="auto"/>
              <w:ind w:left="134" w:right="157"/>
              <w:rPr>
                <w:rFonts w:ascii="Calibri" w:eastAsia="Calibri" w:hAnsi="Calibri" w:cs="Calibri"/>
                <w:color w:val="000000"/>
                <w:sz w:val="24"/>
                <w:szCs w:val="24"/>
              </w:rPr>
            </w:pPr>
            <w:r>
              <w:rPr>
                <w:rFonts w:ascii="Calibri" w:eastAsia="Calibri" w:hAnsi="Calibri" w:cs="Calibri"/>
                <w:color w:val="000000"/>
                <w:sz w:val="24"/>
                <w:szCs w:val="24"/>
              </w:rPr>
              <w:t xml:space="preserve">All school policies are reviewed on a rolling programme and are designed on local and national </w:t>
            </w:r>
            <w:r w:rsidR="00582CA5">
              <w:rPr>
                <w:rFonts w:ascii="Calibri" w:eastAsia="Calibri" w:hAnsi="Calibri" w:cs="Calibri"/>
                <w:color w:val="000000"/>
                <w:sz w:val="24"/>
                <w:szCs w:val="24"/>
              </w:rPr>
              <w:t>evidence-based</w:t>
            </w:r>
            <w:r>
              <w:rPr>
                <w:rFonts w:ascii="Calibri" w:eastAsia="Calibri" w:hAnsi="Calibri" w:cs="Calibri"/>
                <w:color w:val="000000"/>
                <w:sz w:val="24"/>
                <w:szCs w:val="24"/>
              </w:rPr>
              <w:t xml:space="preserve"> practice and advice. Appropriate amendments are agreed and adopted by the Governing Body following robust discussion. Any legislative changes are also monitored and implemented in a timely manner.</w:t>
            </w:r>
          </w:p>
        </w:tc>
      </w:tr>
      <w:tr w:rsidR="00341454" w14:paraId="279878E2" w14:textId="77777777">
        <w:trPr>
          <w:trHeight w:val="580"/>
        </w:trPr>
        <w:tc>
          <w:tcPr>
            <w:tcW w:w="10440" w:type="dxa"/>
            <w:shd w:val="clear" w:color="auto" w:fill="auto"/>
            <w:tcMar>
              <w:top w:w="100" w:type="dxa"/>
              <w:left w:w="100" w:type="dxa"/>
              <w:bottom w:w="100" w:type="dxa"/>
              <w:right w:w="100" w:type="dxa"/>
            </w:tcMar>
          </w:tcPr>
          <w:p w14:paraId="09A55AC9" w14:textId="77777777" w:rsidR="00341454" w:rsidRDefault="00AE2521">
            <w:pPr>
              <w:widowControl w:val="0"/>
              <w:pBdr>
                <w:top w:val="nil"/>
                <w:left w:val="nil"/>
                <w:bottom w:val="nil"/>
                <w:right w:val="nil"/>
                <w:between w:val="nil"/>
              </w:pBdr>
              <w:spacing w:line="240" w:lineRule="auto"/>
              <w:ind w:left="137"/>
              <w:rPr>
                <w:rFonts w:ascii="Calibri" w:eastAsia="Calibri" w:hAnsi="Calibri" w:cs="Calibri"/>
                <w:b/>
                <w:color w:val="000000"/>
                <w:sz w:val="24"/>
                <w:szCs w:val="24"/>
              </w:rPr>
            </w:pPr>
            <w:r>
              <w:rPr>
                <w:rFonts w:ascii="Calibri" w:eastAsia="Calibri" w:hAnsi="Calibri" w:cs="Calibri"/>
                <w:b/>
                <w:color w:val="000000"/>
                <w:sz w:val="24"/>
                <w:szCs w:val="24"/>
              </w:rPr>
              <w:lastRenderedPageBreak/>
              <w:t>Strategic Planning for the future</w:t>
            </w:r>
          </w:p>
        </w:tc>
      </w:tr>
    </w:tbl>
    <w:p w14:paraId="1F6241DB" w14:textId="77777777" w:rsidR="00341454" w:rsidRDefault="00341454">
      <w:pPr>
        <w:widowControl w:val="0"/>
        <w:pBdr>
          <w:top w:val="nil"/>
          <w:left w:val="nil"/>
          <w:bottom w:val="nil"/>
          <w:right w:val="nil"/>
          <w:between w:val="nil"/>
        </w:pBdr>
        <w:rPr>
          <w:color w:val="000000"/>
        </w:rPr>
      </w:pPr>
    </w:p>
    <w:p w14:paraId="17853A8A" w14:textId="77777777" w:rsidR="00341454" w:rsidRDefault="00341454">
      <w:pPr>
        <w:widowControl w:val="0"/>
        <w:pBdr>
          <w:top w:val="nil"/>
          <w:left w:val="nil"/>
          <w:bottom w:val="nil"/>
          <w:right w:val="nil"/>
          <w:between w:val="nil"/>
        </w:pBdr>
        <w:rPr>
          <w:color w:val="000000"/>
        </w:rPr>
      </w:pPr>
    </w:p>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341454" w14:paraId="12F53B9E" w14:textId="77777777">
        <w:trPr>
          <w:trHeight w:val="5700"/>
        </w:trPr>
        <w:tc>
          <w:tcPr>
            <w:tcW w:w="10440" w:type="dxa"/>
            <w:shd w:val="clear" w:color="auto" w:fill="auto"/>
            <w:tcMar>
              <w:top w:w="100" w:type="dxa"/>
              <w:left w:w="100" w:type="dxa"/>
              <w:bottom w:w="100" w:type="dxa"/>
              <w:right w:w="100" w:type="dxa"/>
            </w:tcMar>
          </w:tcPr>
          <w:p w14:paraId="6D237AA6" w14:textId="765CC9CE" w:rsidR="00341454" w:rsidRDefault="00AE2521">
            <w:pPr>
              <w:widowControl w:val="0"/>
              <w:pBdr>
                <w:top w:val="nil"/>
                <w:left w:val="nil"/>
                <w:bottom w:val="nil"/>
                <w:right w:val="nil"/>
                <w:between w:val="nil"/>
              </w:pBdr>
              <w:spacing w:line="237" w:lineRule="auto"/>
              <w:ind w:left="138" w:right="405" w:hanging="6"/>
              <w:rPr>
                <w:rFonts w:ascii="Calibri" w:eastAsia="Calibri" w:hAnsi="Calibri" w:cs="Calibri"/>
                <w:color w:val="000000"/>
                <w:sz w:val="24"/>
                <w:szCs w:val="24"/>
              </w:rPr>
            </w:pPr>
            <w:r>
              <w:rPr>
                <w:rFonts w:ascii="Calibri" w:eastAsia="Calibri" w:hAnsi="Calibri" w:cs="Calibri"/>
                <w:color w:val="000000"/>
                <w:sz w:val="24"/>
                <w:szCs w:val="24"/>
              </w:rPr>
              <w:t xml:space="preserve">The following areas have been identified by the governing board as being key to securing Fairburn C P School’s </w:t>
            </w:r>
            <w:r w:rsidR="00A22BEC">
              <w:rPr>
                <w:rFonts w:ascii="Calibri" w:eastAsia="Calibri" w:hAnsi="Calibri" w:cs="Calibri"/>
                <w:color w:val="000000"/>
                <w:sz w:val="24"/>
                <w:szCs w:val="24"/>
              </w:rPr>
              <w:t>long-term</w:t>
            </w:r>
            <w:r>
              <w:rPr>
                <w:rFonts w:ascii="Calibri" w:eastAsia="Calibri" w:hAnsi="Calibri" w:cs="Calibri"/>
                <w:color w:val="000000"/>
                <w:sz w:val="24"/>
                <w:szCs w:val="24"/>
              </w:rPr>
              <w:t xml:space="preserve"> success: </w:t>
            </w:r>
          </w:p>
          <w:p w14:paraId="05252D31" w14:textId="77777777" w:rsidR="00341454" w:rsidRDefault="00AE2521">
            <w:pPr>
              <w:widowControl w:val="0"/>
              <w:pBdr>
                <w:top w:val="nil"/>
                <w:left w:val="nil"/>
                <w:bottom w:val="nil"/>
                <w:right w:val="nil"/>
                <w:between w:val="nil"/>
              </w:pBdr>
              <w:spacing w:before="292"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 to be vigilant in all areas of safeguarding. </w:t>
            </w:r>
          </w:p>
          <w:p w14:paraId="7E436014" w14:textId="60B7DCD9"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Continu</w:t>
            </w:r>
            <w:r w:rsidR="00A22BEC">
              <w:rPr>
                <w:rFonts w:ascii="Calibri" w:eastAsia="Calibri" w:hAnsi="Calibri" w:cs="Calibri"/>
                <w:color w:val="000000"/>
                <w:sz w:val="24"/>
                <w:szCs w:val="24"/>
              </w:rPr>
              <w:t>e to</w:t>
            </w:r>
            <w:r>
              <w:rPr>
                <w:rFonts w:ascii="Calibri" w:eastAsia="Calibri" w:hAnsi="Calibri" w:cs="Calibri"/>
                <w:color w:val="000000"/>
                <w:sz w:val="24"/>
                <w:szCs w:val="24"/>
              </w:rPr>
              <w:t xml:space="preserve"> strengthen and build upon the school’s success</w:t>
            </w:r>
            <w:r w:rsidR="00A22BEC">
              <w:rPr>
                <w:rFonts w:ascii="Calibri" w:eastAsia="Calibri" w:hAnsi="Calibri" w:cs="Calibri"/>
                <w:color w:val="000000"/>
                <w:sz w:val="24"/>
                <w:szCs w:val="24"/>
              </w:rPr>
              <w:t>.</w:t>
            </w:r>
          </w:p>
          <w:p w14:paraId="79C9D0B4" w14:textId="77777777" w:rsidR="00341454" w:rsidRDefault="00AE2521">
            <w:pPr>
              <w:widowControl w:val="0"/>
              <w:pBdr>
                <w:top w:val="nil"/>
                <w:left w:val="nil"/>
                <w:bottom w:val="nil"/>
                <w:right w:val="nil"/>
                <w:between w:val="nil"/>
              </w:pBdr>
              <w:spacing w:before="4"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 to strengthen links with local businesses and partnerships. </w:t>
            </w:r>
          </w:p>
          <w:p w14:paraId="625A30C2" w14:textId="0982ACF8" w:rsidR="00A22BEC" w:rsidRDefault="00AE2521">
            <w:pPr>
              <w:widowControl w:val="0"/>
              <w:pBdr>
                <w:top w:val="nil"/>
                <w:left w:val="nil"/>
                <w:bottom w:val="nil"/>
                <w:right w:val="nil"/>
                <w:between w:val="nil"/>
              </w:pBdr>
              <w:spacing w:before="4" w:line="237" w:lineRule="auto"/>
              <w:ind w:left="510" w:right="141"/>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Continued awareness of the changing landscape, both locally and nationally, </w:t>
            </w:r>
            <w:r w:rsidR="00A22BEC">
              <w:rPr>
                <w:rFonts w:ascii="Calibri" w:eastAsia="Calibri" w:hAnsi="Calibri" w:cs="Calibri"/>
                <w:color w:val="000000"/>
                <w:sz w:val="24"/>
                <w:szCs w:val="24"/>
              </w:rPr>
              <w:t>regarding</w:t>
            </w:r>
            <w:r>
              <w:rPr>
                <w:rFonts w:ascii="Calibri" w:eastAsia="Calibri" w:hAnsi="Calibri" w:cs="Calibri"/>
                <w:color w:val="000000"/>
                <w:sz w:val="24"/>
                <w:szCs w:val="24"/>
              </w:rPr>
              <w:t xml:space="preserve"> the academies agenda to be able to make an informed decision at a time that is right for our schoo</w:t>
            </w:r>
            <w:r>
              <w:rPr>
                <w:rFonts w:ascii="Calibri" w:eastAsia="Calibri" w:hAnsi="Calibri" w:cs="Calibri"/>
                <w:color w:val="000000"/>
                <w:sz w:val="24"/>
                <w:szCs w:val="24"/>
              </w:rPr>
              <w:t xml:space="preserve">l. </w:t>
            </w:r>
          </w:p>
          <w:p w14:paraId="4E5889E4" w14:textId="60B6DD71" w:rsidR="00341454" w:rsidRDefault="00AE2521">
            <w:pPr>
              <w:widowControl w:val="0"/>
              <w:pBdr>
                <w:top w:val="nil"/>
                <w:left w:val="nil"/>
                <w:bottom w:val="nil"/>
                <w:right w:val="nil"/>
                <w:between w:val="nil"/>
              </w:pBdr>
              <w:spacing w:before="4" w:line="237" w:lineRule="auto"/>
              <w:ind w:left="510" w:right="141"/>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To ensure that the school’s building and grounds continue to fully meet the needs of our growing school community. </w:t>
            </w:r>
          </w:p>
          <w:p w14:paraId="35AEDD73" w14:textId="6EA6228E" w:rsidR="00341454" w:rsidRDefault="00AE2521">
            <w:pPr>
              <w:widowControl w:val="0"/>
              <w:pBdr>
                <w:top w:val="nil"/>
                <w:left w:val="nil"/>
                <w:bottom w:val="nil"/>
                <w:right w:val="nil"/>
                <w:between w:val="nil"/>
              </w:pBdr>
              <w:spacing w:before="7" w:line="240" w:lineRule="auto"/>
              <w:ind w:left="51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To </w:t>
            </w:r>
            <w:r w:rsidR="00A22BEC">
              <w:rPr>
                <w:rFonts w:ascii="Calibri" w:eastAsia="Calibri" w:hAnsi="Calibri" w:cs="Calibri"/>
                <w:color w:val="000000"/>
                <w:sz w:val="24"/>
                <w:szCs w:val="24"/>
              </w:rPr>
              <w:t>continue to effectively manage</w:t>
            </w:r>
            <w:r>
              <w:rPr>
                <w:rFonts w:ascii="Calibri" w:eastAsia="Calibri" w:hAnsi="Calibri" w:cs="Calibri"/>
                <w:color w:val="000000"/>
                <w:sz w:val="24"/>
                <w:szCs w:val="24"/>
              </w:rPr>
              <w:t xml:space="preserve"> the school’s financial position. </w:t>
            </w:r>
          </w:p>
          <w:p w14:paraId="107254A7" w14:textId="66AB062A" w:rsidR="00341454" w:rsidRDefault="00AE2521">
            <w:pPr>
              <w:widowControl w:val="0"/>
              <w:pBdr>
                <w:top w:val="nil"/>
                <w:left w:val="nil"/>
                <w:bottom w:val="nil"/>
                <w:right w:val="nil"/>
                <w:between w:val="nil"/>
              </w:pBdr>
              <w:spacing w:before="4" w:line="237" w:lineRule="auto"/>
              <w:ind w:left="859" w:right="698" w:hanging="348"/>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Identify external funding streams that may enable the school to access resources to further strengthen the </w:t>
            </w:r>
            <w:r w:rsidR="00A22BEC">
              <w:rPr>
                <w:rFonts w:ascii="Calibri" w:eastAsia="Calibri" w:hAnsi="Calibri" w:cs="Calibri"/>
                <w:color w:val="000000"/>
                <w:sz w:val="24"/>
                <w:szCs w:val="24"/>
              </w:rPr>
              <w:t>school’s</w:t>
            </w:r>
            <w:r>
              <w:rPr>
                <w:rFonts w:ascii="Calibri" w:eastAsia="Calibri" w:hAnsi="Calibri" w:cs="Calibri"/>
                <w:color w:val="000000"/>
                <w:sz w:val="24"/>
                <w:szCs w:val="24"/>
              </w:rPr>
              <w:t xml:space="preserve"> delivery of education. </w:t>
            </w:r>
          </w:p>
          <w:p w14:paraId="0D265646" w14:textId="77777777" w:rsidR="00341454" w:rsidRDefault="00AE2521">
            <w:pPr>
              <w:widowControl w:val="0"/>
              <w:pBdr>
                <w:top w:val="nil"/>
                <w:left w:val="nil"/>
                <w:bottom w:val="nil"/>
                <w:right w:val="nil"/>
                <w:between w:val="nil"/>
              </w:pBdr>
              <w:spacing w:before="7" w:line="237" w:lineRule="auto"/>
              <w:ind w:left="868" w:right="192" w:hanging="357"/>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Ensure robust contingency plans are in place to support any future lock down or situation where remote, home learn</w:t>
            </w:r>
            <w:r>
              <w:rPr>
                <w:rFonts w:ascii="Calibri" w:eastAsia="Calibri" w:hAnsi="Calibri" w:cs="Calibri"/>
                <w:color w:val="000000"/>
                <w:sz w:val="24"/>
                <w:szCs w:val="24"/>
              </w:rPr>
              <w:t xml:space="preserve">ing is needed. </w:t>
            </w:r>
          </w:p>
          <w:p w14:paraId="12C87979" w14:textId="5E9594A7" w:rsidR="00341454" w:rsidRDefault="00AE2521">
            <w:pPr>
              <w:widowControl w:val="0"/>
              <w:pBdr>
                <w:top w:val="nil"/>
                <w:left w:val="nil"/>
                <w:bottom w:val="nil"/>
                <w:right w:val="nil"/>
                <w:between w:val="nil"/>
              </w:pBdr>
              <w:spacing w:before="7" w:line="237" w:lineRule="auto"/>
              <w:ind w:left="868" w:right="390" w:hanging="357"/>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 to engage with Specialist Consultants </w:t>
            </w:r>
            <w:r w:rsidR="00A22BEC">
              <w:rPr>
                <w:rFonts w:ascii="Calibri" w:eastAsia="Calibri" w:hAnsi="Calibri" w:cs="Calibri"/>
                <w:color w:val="000000"/>
                <w:sz w:val="24"/>
                <w:szCs w:val="24"/>
              </w:rPr>
              <w:t>(</w:t>
            </w:r>
            <w:r w:rsidR="009D180F">
              <w:rPr>
                <w:rFonts w:ascii="Calibri" w:eastAsia="Calibri" w:hAnsi="Calibri" w:cs="Calibri"/>
                <w:color w:val="000000"/>
                <w:sz w:val="24"/>
                <w:szCs w:val="24"/>
              </w:rPr>
              <w:t>Advisors)</w:t>
            </w:r>
            <w:r>
              <w:rPr>
                <w:rFonts w:ascii="Calibri" w:eastAsia="Calibri" w:hAnsi="Calibri" w:cs="Calibri"/>
                <w:color w:val="000000"/>
                <w:sz w:val="24"/>
                <w:szCs w:val="24"/>
              </w:rPr>
              <w:t xml:space="preserve"> so that the curriculum continues to broaden and support greater depth of learning for staff and children. </w:t>
            </w:r>
          </w:p>
          <w:p w14:paraId="2FE8D9B8" w14:textId="77777777" w:rsidR="00341454" w:rsidRDefault="00AE2521">
            <w:pPr>
              <w:widowControl w:val="0"/>
              <w:pBdr>
                <w:top w:val="nil"/>
                <w:left w:val="nil"/>
                <w:bottom w:val="nil"/>
                <w:right w:val="nil"/>
                <w:between w:val="nil"/>
              </w:pBdr>
              <w:spacing w:before="7" w:line="237" w:lineRule="auto"/>
              <w:ind w:left="859" w:right="846" w:hanging="348"/>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Staff and governors to have a robust induction and the opportunity to </w:t>
            </w:r>
            <w:r>
              <w:rPr>
                <w:rFonts w:ascii="Calibri" w:eastAsia="Calibri" w:hAnsi="Calibri" w:cs="Calibri"/>
                <w:color w:val="000000"/>
                <w:sz w:val="24"/>
                <w:szCs w:val="24"/>
              </w:rPr>
              <w:t>access training that supports them in their role and development.</w:t>
            </w:r>
          </w:p>
        </w:tc>
      </w:tr>
    </w:tbl>
    <w:p w14:paraId="64FCD2B8" w14:textId="77777777" w:rsidR="00341454" w:rsidRDefault="00341454">
      <w:pPr>
        <w:widowControl w:val="0"/>
        <w:pBdr>
          <w:top w:val="nil"/>
          <w:left w:val="nil"/>
          <w:bottom w:val="nil"/>
          <w:right w:val="nil"/>
          <w:between w:val="nil"/>
        </w:pBdr>
        <w:rPr>
          <w:color w:val="000000"/>
        </w:rPr>
      </w:pPr>
    </w:p>
    <w:p w14:paraId="522CD122" w14:textId="77777777" w:rsidR="00341454" w:rsidRDefault="00341454">
      <w:pPr>
        <w:widowControl w:val="0"/>
        <w:pBdr>
          <w:top w:val="nil"/>
          <w:left w:val="nil"/>
          <w:bottom w:val="nil"/>
          <w:right w:val="nil"/>
          <w:between w:val="nil"/>
        </w:pBdr>
        <w:rPr>
          <w:color w:val="000000"/>
        </w:rPr>
      </w:pPr>
    </w:p>
    <w:p w14:paraId="1C5FDB99" w14:textId="6AE84A4D" w:rsidR="00341454" w:rsidRDefault="00AE2521">
      <w:pPr>
        <w:widowControl w:val="0"/>
        <w:pBdr>
          <w:top w:val="nil"/>
          <w:left w:val="nil"/>
          <w:bottom w:val="nil"/>
          <w:right w:val="nil"/>
          <w:between w:val="nil"/>
        </w:pBdr>
        <w:spacing w:line="240" w:lineRule="auto"/>
        <w:ind w:left="146"/>
        <w:rPr>
          <w:rFonts w:ascii="Calibri" w:eastAsia="Calibri" w:hAnsi="Calibri" w:cs="Calibri"/>
          <w:color w:val="000000"/>
          <w:sz w:val="24"/>
          <w:szCs w:val="24"/>
        </w:rPr>
      </w:pPr>
      <w:r>
        <w:rPr>
          <w:rFonts w:ascii="Calibri" w:eastAsia="Calibri" w:hAnsi="Calibri" w:cs="Calibri"/>
          <w:b/>
          <w:color w:val="000000"/>
          <w:sz w:val="24"/>
          <w:szCs w:val="24"/>
        </w:rPr>
        <w:t>Review</w:t>
      </w:r>
      <w:r>
        <w:rPr>
          <w:rFonts w:ascii="Calibri" w:eastAsia="Calibri" w:hAnsi="Calibri" w:cs="Calibri"/>
          <w:color w:val="000000"/>
          <w:sz w:val="24"/>
          <w:szCs w:val="24"/>
        </w:rPr>
        <w:t xml:space="preserve">: </w:t>
      </w:r>
      <w:r w:rsidR="00582CA5">
        <w:rPr>
          <w:rFonts w:ascii="Calibri" w:eastAsia="Calibri" w:hAnsi="Calibri" w:cs="Calibri"/>
          <w:color w:val="000000"/>
          <w:sz w:val="24"/>
          <w:szCs w:val="24"/>
        </w:rPr>
        <w:t>October 2025</w:t>
      </w:r>
    </w:p>
    <w:sectPr w:rsidR="00341454">
      <w:headerReference w:type="default" r:id="rId7"/>
      <w:pgSz w:w="11920" w:h="16840"/>
      <w:pgMar w:top="710" w:right="890" w:bottom="1130" w:left="5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CFB2" w14:textId="77777777" w:rsidR="00AE2521" w:rsidRDefault="00AE2521" w:rsidP="00AE2521">
      <w:pPr>
        <w:spacing w:line="240" w:lineRule="auto"/>
      </w:pPr>
      <w:r>
        <w:separator/>
      </w:r>
    </w:p>
  </w:endnote>
  <w:endnote w:type="continuationSeparator" w:id="0">
    <w:p w14:paraId="799FB0C6" w14:textId="77777777" w:rsidR="00AE2521" w:rsidRDefault="00AE2521" w:rsidP="00AE2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9337" w14:textId="77777777" w:rsidR="00AE2521" w:rsidRDefault="00AE2521" w:rsidP="00AE2521">
      <w:pPr>
        <w:spacing w:line="240" w:lineRule="auto"/>
      </w:pPr>
      <w:r>
        <w:separator/>
      </w:r>
    </w:p>
  </w:footnote>
  <w:footnote w:type="continuationSeparator" w:id="0">
    <w:p w14:paraId="45E52C77" w14:textId="77777777" w:rsidR="00AE2521" w:rsidRDefault="00AE2521" w:rsidP="00AE2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4BF1" w14:textId="3122EE94" w:rsidR="00AE2521" w:rsidRDefault="00AE2521">
    <w:pPr>
      <w:pStyle w:val="Header"/>
    </w:pPr>
    <w:r>
      <w:rPr>
        <w:noProof/>
      </w:rPr>
      <w:drawing>
        <wp:anchor distT="0" distB="0" distL="114300" distR="114300" simplePos="0" relativeHeight="251658240" behindDoc="0" locked="0" layoutInCell="1" allowOverlap="1" wp14:anchorId="09850791" wp14:editId="7DC6C8CA">
          <wp:simplePos x="0" y="0"/>
          <wp:positionH relativeFrom="column">
            <wp:posOffset>5988050</wp:posOffset>
          </wp:positionH>
          <wp:positionV relativeFrom="paragraph">
            <wp:posOffset>121920</wp:posOffset>
          </wp:positionV>
          <wp:extent cx="640080" cy="70887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708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7EE"/>
    <w:multiLevelType w:val="hybridMultilevel"/>
    <w:tmpl w:val="D4DEDC2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116C1BCB"/>
    <w:multiLevelType w:val="hybridMultilevel"/>
    <w:tmpl w:val="39D4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D33E3"/>
    <w:multiLevelType w:val="hybridMultilevel"/>
    <w:tmpl w:val="8E026B2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 w15:restartNumberingAfterBreak="0">
    <w:nsid w:val="50226C13"/>
    <w:multiLevelType w:val="hybridMultilevel"/>
    <w:tmpl w:val="AF4E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54"/>
    <w:rsid w:val="000444FB"/>
    <w:rsid w:val="00083D3B"/>
    <w:rsid w:val="00210775"/>
    <w:rsid w:val="002A52E6"/>
    <w:rsid w:val="00341454"/>
    <w:rsid w:val="00582CA5"/>
    <w:rsid w:val="009D180F"/>
    <w:rsid w:val="00A22BEC"/>
    <w:rsid w:val="00A2315B"/>
    <w:rsid w:val="00AE2521"/>
    <w:rsid w:val="00AF4D8A"/>
    <w:rsid w:val="00B3167C"/>
    <w:rsid w:val="00BE17E5"/>
    <w:rsid w:val="00C07458"/>
    <w:rsid w:val="00D108FB"/>
    <w:rsid w:val="00F9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D5D2"/>
  <w15:docId w15:val="{DE16D2A6-E464-41B1-A10E-A6A5D9B2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83D3B"/>
    <w:pPr>
      <w:ind w:left="720"/>
      <w:contextualSpacing/>
    </w:pPr>
  </w:style>
  <w:style w:type="paragraph" w:styleId="Header">
    <w:name w:val="header"/>
    <w:basedOn w:val="Normal"/>
    <w:link w:val="HeaderChar"/>
    <w:uiPriority w:val="99"/>
    <w:unhideWhenUsed/>
    <w:rsid w:val="00AE2521"/>
    <w:pPr>
      <w:tabs>
        <w:tab w:val="center" w:pos="4513"/>
        <w:tab w:val="right" w:pos="9026"/>
      </w:tabs>
      <w:spacing w:line="240" w:lineRule="auto"/>
    </w:pPr>
  </w:style>
  <w:style w:type="character" w:customStyle="1" w:styleId="HeaderChar">
    <w:name w:val="Header Char"/>
    <w:basedOn w:val="DefaultParagraphFont"/>
    <w:link w:val="Header"/>
    <w:uiPriority w:val="99"/>
    <w:rsid w:val="00AE2521"/>
  </w:style>
  <w:style w:type="paragraph" w:styleId="Footer">
    <w:name w:val="footer"/>
    <w:basedOn w:val="Normal"/>
    <w:link w:val="FooterChar"/>
    <w:uiPriority w:val="99"/>
    <w:unhideWhenUsed/>
    <w:rsid w:val="00AE2521"/>
    <w:pPr>
      <w:tabs>
        <w:tab w:val="center" w:pos="4513"/>
        <w:tab w:val="right" w:pos="9026"/>
      </w:tabs>
      <w:spacing w:line="240" w:lineRule="auto"/>
    </w:pPr>
  </w:style>
  <w:style w:type="character" w:customStyle="1" w:styleId="FooterChar">
    <w:name w:val="Footer Char"/>
    <w:basedOn w:val="DefaultParagraphFont"/>
    <w:link w:val="Footer"/>
    <w:uiPriority w:val="99"/>
    <w:rsid w:val="00AE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Cornhill</dc:creator>
  <cp:lastModifiedBy>Emma Cornhill (Headteacher)</cp:lastModifiedBy>
  <cp:revision>2</cp:revision>
  <dcterms:created xsi:type="dcterms:W3CDTF">2024-06-25T18:18:00Z</dcterms:created>
  <dcterms:modified xsi:type="dcterms:W3CDTF">2024-06-25T18:18:00Z</dcterms:modified>
</cp:coreProperties>
</file>